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FEF5269" w14:textId="77777777" w:rsidR="008B024C" w:rsidRPr="00B7203D" w:rsidRDefault="008B024C" w:rsidP="008B024C">
      <w:pPr>
        <w:rPr>
          <w:b/>
        </w:rPr>
      </w:pPr>
      <w:r>
        <w:rPr>
          <w:b/>
        </w:rPr>
        <w:t>Accuri Student Use Cytometer – Quick Guide</w:t>
      </w:r>
    </w:p>
    <w:p w14:paraId="6B3939EB" w14:textId="77777777" w:rsidR="008B024C" w:rsidRDefault="008B024C" w:rsidP="008B024C"/>
    <w:p w14:paraId="0D6FD9EB" w14:textId="77777777" w:rsidR="008B024C" w:rsidRPr="00377CBB" w:rsidRDefault="008B024C" w:rsidP="008B024C">
      <w:r>
        <w:rPr>
          <w:b/>
        </w:rPr>
        <w:t>Start-up</w:t>
      </w:r>
      <w:r>
        <w:t xml:space="preserve">  (if the machine is off)</w:t>
      </w:r>
    </w:p>
    <w:p w14:paraId="1707D56E" w14:textId="77777777" w:rsidR="008B024C" w:rsidRDefault="008B024C" w:rsidP="008B024C">
      <w:pPr>
        <w:pStyle w:val="ListParagraph"/>
        <w:numPr>
          <w:ilvl w:val="0"/>
          <w:numId w:val="1"/>
        </w:numPr>
      </w:pPr>
      <w:r>
        <w:t>Check water on SIP = 2 ml or more.</w:t>
      </w:r>
    </w:p>
    <w:p w14:paraId="22939443" w14:textId="77777777" w:rsidR="008B024C" w:rsidRDefault="008B024C" w:rsidP="008B024C">
      <w:pPr>
        <w:pStyle w:val="ListParagraph"/>
        <w:numPr>
          <w:ilvl w:val="0"/>
          <w:numId w:val="1"/>
        </w:numPr>
      </w:pPr>
      <w:r>
        <w:t>Push in</w:t>
      </w:r>
      <w:r w:rsidR="004C4040">
        <w:t>strument power button &amp; wait (~15</w:t>
      </w:r>
      <w:r>
        <w:t xml:space="preserve"> min).</w:t>
      </w:r>
    </w:p>
    <w:p w14:paraId="12AB83C4" w14:textId="731D75A5" w:rsidR="008B024C" w:rsidRDefault="008B024C" w:rsidP="008B024C">
      <w:pPr>
        <w:pStyle w:val="ListParagraph"/>
        <w:numPr>
          <w:ilvl w:val="0"/>
          <w:numId w:val="1"/>
        </w:numPr>
      </w:pPr>
      <w:r>
        <w:t>Run</w:t>
      </w:r>
      <w:r w:rsidR="004C4040">
        <w:t xml:space="preserve"> DI</w:t>
      </w:r>
      <w:r>
        <w:t xml:space="preserve"> water on Fast, 10 min. </w:t>
      </w:r>
    </w:p>
    <w:p w14:paraId="4C3722F1" w14:textId="77777777" w:rsidR="00760357" w:rsidRDefault="00760357" w:rsidP="00760357">
      <w:pPr>
        <w:pStyle w:val="ListParagraph"/>
        <w:ind w:left="1080"/>
      </w:pPr>
    </w:p>
    <w:p w14:paraId="58EABD3C" w14:textId="2D69A94F" w:rsidR="008B024C" w:rsidRDefault="00760357" w:rsidP="008B024C">
      <w:pPr>
        <w:rPr>
          <w:b/>
        </w:rPr>
      </w:pPr>
      <w:r>
        <w:rPr>
          <w:b/>
        </w:rPr>
        <w:t>Running Samples</w:t>
      </w:r>
    </w:p>
    <w:p w14:paraId="4991092D" w14:textId="6B4E4B0F" w:rsidR="00760357" w:rsidRDefault="00760357" w:rsidP="00760357">
      <w:pPr>
        <w:pStyle w:val="ListParagraph"/>
        <w:numPr>
          <w:ilvl w:val="0"/>
          <w:numId w:val="10"/>
        </w:numPr>
      </w:pPr>
      <w:r>
        <w:t>Click A1 and name the sample in the title box above</w:t>
      </w:r>
    </w:p>
    <w:p w14:paraId="2C2AE255" w14:textId="431D46A9" w:rsidR="00760357" w:rsidRPr="00760357" w:rsidRDefault="00760357" w:rsidP="00760357">
      <w:pPr>
        <w:pStyle w:val="ListParagraph"/>
        <w:numPr>
          <w:ilvl w:val="0"/>
          <w:numId w:val="10"/>
        </w:numPr>
      </w:pPr>
      <w:r w:rsidRPr="00760357">
        <w:t>Set appropriate limits</w:t>
      </w:r>
      <w:r w:rsidR="00766A47">
        <w:t xml:space="preserve"> (Counts, time, volume)</w:t>
      </w:r>
    </w:p>
    <w:p w14:paraId="35A26A1F" w14:textId="623761A2" w:rsidR="00760357" w:rsidRDefault="00760357" w:rsidP="00760357">
      <w:pPr>
        <w:pStyle w:val="ListParagraph"/>
        <w:numPr>
          <w:ilvl w:val="0"/>
          <w:numId w:val="10"/>
        </w:numPr>
      </w:pPr>
      <w:r>
        <w:t>Open desired plots</w:t>
      </w:r>
    </w:p>
    <w:p w14:paraId="01A97F90" w14:textId="43622B8E" w:rsidR="00233AC5" w:rsidRDefault="00233AC5" w:rsidP="00760357">
      <w:pPr>
        <w:pStyle w:val="ListParagraph"/>
        <w:numPr>
          <w:ilvl w:val="0"/>
          <w:numId w:val="10"/>
        </w:numPr>
      </w:pPr>
      <w:r>
        <w:t>Rename Channels</w:t>
      </w:r>
      <w:r w:rsidR="005B6547">
        <w:t xml:space="preserve"> by </w:t>
      </w:r>
      <w:r>
        <w:t>click</w:t>
      </w:r>
      <w:r w:rsidR="005B6547">
        <w:t>ing on</w:t>
      </w:r>
      <w:r>
        <w:t xml:space="preserve"> </w:t>
      </w:r>
      <w:r w:rsidR="005B6547">
        <w:t>FSC</w:t>
      </w:r>
      <w:r w:rsidR="005B6547">
        <w:t xml:space="preserve"> axis label</w:t>
      </w:r>
      <w:r>
        <w:t xml:space="preserve">, </w:t>
      </w:r>
      <w:r w:rsidR="005B6547">
        <w:t xml:space="preserve">click </w:t>
      </w:r>
      <w:r>
        <w:t xml:space="preserve">“rename parameters” and type in desired name to replace </w:t>
      </w:r>
      <w:r w:rsidR="00A44666">
        <w:t xml:space="preserve">the </w:t>
      </w:r>
      <w:r>
        <w:t>default</w:t>
      </w:r>
    </w:p>
    <w:p w14:paraId="4073A413" w14:textId="68C0DDB6" w:rsidR="00760357" w:rsidRDefault="00760357" w:rsidP="00760357">
      <w:pPr>
        <w:pStyle w:val="ListParagraph"/>
        <w:numPr>
          <w:ilvl w:val="0"/>
          <w:numId w:val="10"/>
        </w:numPr>
      </w:pPr>
      <w:r>
        <w:t xml:space="preserve">Change axis parameter </w:t>
      </w:r>
      <w:r w:rsidR="005B6547">
        <w:t>on plot</w:t>
      </w:r>
      <w:r>
        <w:t xml:space="preserve"> by clicking on its label</w:t>
      </w:r>
      <w:r w:rsidR="005B6547">
        <w:t xml:space="preserve"> </w:t>
      </w:r>
      <w:r w:rsidR="005B6547">
        <w:t>(FSC, FI</w:t>
      </w:r>
      <w:bookmarkStart w:id="0" w:name="_GoBack"/>
      <w:bookmarkEnd w:id="0"/>
      <w:r w:rsidR="005B6547">
        <w:t>TC, etc.)</w:t>
      </w:r>
    </w:p>
    <w:p w14:paraId="358A1365" w14:textId="52825B99" w:rsidR="00760357" w:rsidRDefault="00760357" w:rsidP="00760357">
      <w:pPr>
        <w:pStyle w:val="ListParagraph"/>
        <w:numPr>
          <w:ilvl w:val="0"/>
          <w:numId w:val="10"/>
        </w:numPr>
      </w:pPr>
      <w:r>
        <w:t xml:space="preserve">Choose </w:t>
      </w:r>
      <w:r w:rsidR="00620139">
        <w:t>desired</w:t>
      </w:r>
      <w:r>
        <w:t xml:space="preserve"> gate on the bottom of the plot</w:t>
      </w:r>
      <w:r w:rsidR="00620139">
        <w:t xml:space="preserve"> and draw on plot</w:t>
      </w:r>
    </w:p>
    <w:p w14:paraId="4858269D" w14:textId="1C54652E" w:rsidR="00760357" w:rsidRDefault="00760357" w:rsidP="00760357">
      <w:pPr>
        <w:pStyle w:val="ListParagraph"/>
        <w:numPr>
          <w:ilvl w:val="0"/>
          <w:numId w:val="10"/>
        </w:numPr>
      </w:pPr>
      <w:r>
        <w:t>Click Run (</w:t>
      </w:r>
      <w:r w:rsidR="00FA7B01">
        <w:t>Do not</w:t>
      </w:r>
      <w:r>
        <w:t xml:space="preserve"> exceed 1,000</w:t>
      </w:r>
      <w:r w:rsidR="00FA7B01">
        <w:t xml:space="preserve"> events/sec</w:t>
      </w:r>
      <w:r>
        <w:t xml:space="preserve">; dilute or slow </w:t>
      </w:r>
      <w:r w:rsidR="00FA7B01">
        <w:t>flow ra</w:t>
      </w:r>
      <w:r>
        <w:t xml:space="preserve">te </w:t>
      </w:r>
      <w:r w:rsidR="00FA7B01">
        <w:t>if needed)</w:t>
      </w:r>
    </w:p>
    <w:p w14:paraId="22C8B4F2" w14:textId="77777777" w:rsidR="00620139" w:rsidRDefault="00760357" w:rsidP="00760357">
      <w:pPr>
        <w:pStyle w:val="ListParagraph"/>
        <w:numPr>
          <w:ilvl w:val="0"/>
          <w:numId w:val="10"/>
        </w:numPr>
      </w:pPr>
      <w:r>
        <w:t>When finished, select next sample well (A2)</w:t>
      </w:r>
    </w:p>
    <w:p w14:paraId="461FFADC" w14:textId="245C32E7" w:rsidR="00760357" w:rsidRPr="00760357" w:rsidRDefault="00620139" w:rsidP="00760357">
      <w:pPr>
        <w:pStyle w:val="ListParagraph"/>
        <w:numPr>
          <w:ilvl w:val="0"/>
          <w:numId w:val="10"/>
        </w:numPr>
      </w:pPr>
      <w:r>
        <w:t>W</w:t>
      </w:r>
      <w:r w:rsidR="00760357">
        <w:t>ipe off SIP with Kimwipe</w:t>
      </w:r>
      <w:r w:rsidR="00293DA5">
        <w:t xml:space="preserve"> between each sample</w:t>
      </w:r>
    </w:p>
    <w:p w14:paraId="2390506C" w14:textId="77777777" w:rsidR="00FA7B01" w:rsidRDefault="00FA7B01" w:rsidP="008B024C">
      <w:pPr>
        <w:rPr>
          <w:b/>
        </w:rPr>
      </w:pPr>
    </w:p>
    <w:p w14:paraId="406A8821" w14:textId="7A0EC45E" w:rsidR="008B024C" w:rsidRDefault="008B024C" w:rsidP="008B024C">
      <w:r>
        <w:rPr>
          <w:b/>
        </w:rPr>
        <w:t>Flush</w:t>
      </w:r>
    </w:p>
    <w:p w14:paraId="51F531F4" w14:textId="77777777" w:rsidR="008B024C" w:rsidRDefault="008B024C" w:rsidP="008B024C">
      <w:pPr>
        <w:pStyle w:val="ListParagraph"/>
        <w:numPr>
          <w:ilvl w:val="0"/>
          <w:numId w:val="2"/>
        </w:numPr>
      </w:pPr>
      <w:r>
        <w:t xml:space="preserve">Run </w:t>
      </w:r>
      <w:r w:rsidR="004C4040">
        <w:t>SIP clean (Run BD FACS Clean 5min, DI water 5min)</w:t>
      </w:r>
    </w:p>
    <w:p w14:paraId="468A40EC" w14:textId="77777777" w:rsidR="008B024C" w:rsidRDefault="008B024C" w:rsidP="008B024C">
      <w:pPr>
        <w:pStyle w:val="ListParagraph"/>
        <w:numPr>
          <w:ilvl w:val="0"/>
          <w:numId w:val="2"/>
        </w:numPr>
      </w:pPr>
      <w:r>
        <w:t>Leave a note to say when you finished the flush.</w:t>
      </w:r>
    </w:p>
    <w:p w14:paraId="71093D36" w14:textId="692BA1AB" w:rsidR="00760357" w:rsidRDefault="008B024C" w:rsidP="008B024C">
      <w:pPr>
        <w:pStyle w:val="ListParagraph"/>
        <w:numPr>
          <w:ilvl w:val="0"/>
          <w:numId w:val="2"/>
        </w:numPr>
      </w:pPr>
      <w:r>
        <w:t>Close the program and log out of Windows.</w:t>
      </w:r>
    </w:p>
    <w:p w14:paraId="49E61994" w14:textId="77777777" w:rsidR="00760357" w:rsidRPr="00760357" w:rsidRDefault="00760357" w:rsidP="00760357">
      <w:pPr>
        <w:pStyle w:val="ListParagraph"/>
        <w:ind w:left="1080"/>
      </w:pPr>
    </w:p>
    <w:p w14:paraId="5028E28D" w14:textId="77777777" w:rsidR="008B024C" w:rsidRDefault="008B024C" w:rsidP="008B024C">
      <w:r>
        <w:rPr>
          <w:b/>
        </w:rPr>
        <w:t>Shutdown</w:t>
      </w:r>
    </w:p>
    <w:p w14:paraId="4B88179C" w14:textId="77777777" w:rsidR="008B024C" w:rsidRDefault="008B024C" w:rsidP="008B024C">
      <w:pPr>
        <w:pStyle w:val="ListParagraph"/>
        <w:numPr>
          <w:ilvl w:val="0"/>
          <w:numId w:val="3"/>
        </w:numPr>
      </w:pPr>
      <w:r>
        <w:t xml:space="preserve">Run </w:t>
      </w:r>
      <w:r w:rsidR="004C4040">
        <w:t>SIP Clean (FACS Clean 5min, DI water 5 min)</w:t>
      </w:r>
    </w:p>
    <w:p w14:paraId="3EFE9416" w14:textId="77777777" w:rsidR="008B024C" w:rsidRDefault="008B024C" w:rsidP="008B024C">
      <w:pPr>
        <w:pStyle w:val="ListParagraph"/>
        <w:numPr>
          <w:ilvl w:val="0"/>
          <w:numId w:val="3"/>
        </w:numPr>
      </w:pPr>
      <w:r>
        <w:t>Set Filtered water on SIP = 2 ml or more.</w:t>
      </w:r>
    </w:p>
    <w:p w14:paraId="4783F6B8" w14:textId="77777777" w:rsidR="008B024C" w:rsidRDefault="008B024C" w:rsidP="008B024C">
      <w:pPr>
        <w:pStyle w:val="ListParagraph"/>
        <w:numPr>
          <w:ilvl w:val="0"/>
          <w:numId w:val="3"/>
        </w:numPr>
      </w:pPr>
      <w:r>
        <w:t>Push instrument power button for auto shutdown.</w:t>
      </w:r>
    </w:p>
    <w:p w14:paraId="58AB2F41" w14:textId="78B78650" w:rsidR="008B024C" w:rsidRDefault="008B024C" w:rsidP="00FA7B01">
      <w:pPr>
        <w:pStyle w:val="ListParagraph"/>
        <w:numPr>
          <w:ilvl w:val="0"/>
          <w:numId w:val="3"/>
        </w:numPr>
      </w:pPr>
      <w:r>
        <w:t>Close the program and log out of Windows.</w:t>
      </w:r>
    </w:p>
    <w:p w14:paraId="3A40C0B5" w14:textId="77777777" w:rsidR="00BE45E6" w:rsidRDefault="00BE45E6" w:rsidP="008B024C">
      <w:pPr>
        <w:ind w:firstLine="720"/>
      </w:pPr>
    </w:p>
    <w:p w14:paraId="612DAF67" w14:textId="77777777" w:rsidR="00BE45E6" w:rsidRPr="00620139" w:rsidRDefault="00BE45E6">
      <w:pPr>
        <w:rPr>
          <w:rFonts w:cstheme="majorHAnsi"/>
          <w:b/>
        </w:rPr>
      </w:pPr>
      <w:r w:rsidRPr="00620139">
        <w:rPr>
          <w:rFonts w:cstheme="majorHAnsi"/>
          <w:b/>
        </w:rPr>
        <w:t>Compensation</w:t>
      </w:r>
    </w:p>
    <w:p w14:paraId="30AEDF7B" w14:textId="77777777" w:rsidR="004E77D7" w:rsidRPr="00620139" w:rsidRDefault="004E77D7" w:rsidP="004E77D7">
      <w:pPr>
        <w:pStyle w:val="ListParagraph"/>
        <w:numPr>
          <w:ilvl w:val="0"/>
          <w:numId w:val="4"/>
        </w:numPr>
        <w:rPr>
          <w:rFonts w:cstheme="majorHAnsi"/>
        </w:rPr>
      </w:pPr>
      <w:r w:rsidRPr="00620139">
        <w:rPr>
          <w:rFonts w:cstheme="majorHAnsi"/>
        </w:rPr>
        <w:t>Select “Set Color Compensation”</w:t>
      </w:r>
    </w:p>
    <w:p w14:paraId="3FC03C16" w14:textId="77777777" w:rsidR="004E77D7" w:rsidRPr="00620139" w:rsidRDefault="004E77D7" w:rsidP="004E77D7">
      <w:pPr>
        <w:pStyle w:val="ListParagraph"/>
        <w:numPr>
          <w:ilvl w:val="0"/>
          <w:numId w:val="4"/>
        </w:numPr>
        <w:rPr>
          <w:rFonts w:cstheme="majorHAnsi"/>
        </w:rPr>
      </w:pPr>
      <w:r w:rsidRPr="00620139">
        <w:rPr>
          <w:rFonts w:cstheme="majorHAnsi"/>
        </w:rPr>
        <w:t xml:space="preserve">Click on “Preferences” in the top </w:t>
      </w:r>
      <w:proofErr w:type="gramStart"/>
      <w:r w:rsidRPr="00620139">
        <w:rPr>
          <w:rFonts w:cstheme="majorHAnsi"/>
        </w:rPr>
        <w:t>right hand</w:t>
      </w:r>
      <w:proofErr w:type="gramEnd"/>
      <w:r w:rsidRPr="00620139">
        <w:rPr>
          <w:rFonts w:cstheme="majorHAnsi"/>
        </w:rPr>
        <w:t xml:space="preserve"> corner</w:t>
      </w:r>
    </w:p>
    <w:p w14:paraId="4CCDFFFE" w14:textId="77777777" w:rsidR="004E77D7" w:rsidRPr="00620139" w:rsidRDefault="004E77D7" w:rsidP="004E77D7">
      <w:pPr>
        <w:pStyle w:val="ListParagraph"/>
        <w:numPr>
          <w:ilvl w:val="0"/>
          <w:numId w:val="4"/>
        </w:numPr>
        <w:rPr>
          <w:rFonts w:cstheme="majorHAnsi"/>
        </w:rPr>
      </w:pPr>
      <w:r w:rsidRPr="00620139">
        <w:rPr>
          <w:rFonts w:cstheme="majorHAnsi"/>
        </w:rPr>
        <w:t xml:space="preserve">Select “From instrument QC” and select load from </w:t>
      </w:r>
      <w:proofErr w:type="spellStart"/>
      <w:r w:rsidRPr="00620139">
        <w:rPr>
          <w:rFonts w:cstheme="majorHAnsi"/>
        </w:rPr>
        <w:t>PerCP</w:t>
      </w:r>
      <w:proofErr w:type="spellEnd"/>
      <w:r w:rsidRPr="00620139">
        <w:rPr>
          <w:rFonts w:cstheme="majorHAnsi"/>
        </w:rPr>
        <w:t xml:space="preserve"> or PerCP-Cy5.5 depending on the color you are using</w:t>
      </w:r>
      <w:r w:rsidR="007B4BED" w:rsidRPr="00620139">
        <w:rPr>
          <w:rFonts w:cstheme="majorHAnsi"/>
        </w:rPr>
        <w:t xml:space="preserve"> (or leave as </w:t>
      </w:r>
      <w:proofErr w:type="spellStart"/>
      <w:r w:rsidR="007B4BED" w:rsidRPr="00620139">
        <w:rPr>
          <w:rFonts w:cstheme="majorHAnsi"/>
        </w:rPr>
        <w:t>PerCP</w:t>
      </w:r>
      <w:proofErr w:type="spellEnd"/>
      <w:r w:rsidR="007B4BED" w:rsidRPr="00620139">
        <w:rPr>
          <w:rFonts w:cstheme="majorHAnsi"/>
        </w:rPr>
        <w:t xml:space="preserve"> default)</w:t>
      </w:r>
    </w:p>
    <w:p w14:paraId="2FF8DB73" w14:textId="11B784D7" w:rsidR="004E77D7" w:rsidRPr="00FA7B01" w:rsidRDefault="004E77D7" w:rsidP="004E77D7">
      <w:pPr>
        <w:pStyle w:val="ListParagraph"/>
        <w:numPr>
          <w:ilvl w:val="0"/>
          <w:numId w:val="4"/>
        </w:numPr>
        <w:rPr>
          <w:rFonts w:cstheme="majorHAnsi"/>
        </w:rPr>
      </w:pPr>
      <w:r w:rsidRPr="00620139">
        <w:rPr>
          <w:rFonts w:cstheme="majorHAnsi"/>
        </w:rPr>
        <w:t>Select Save</w:t>
      </w:r>
    </w:p>
    <w:p w14:paraId="79079314" w14:textId="5BD27E4F" w:rsidR="00842B72" w:rsidRPr="00620139" w:rsidRDefault="00FA7B01" w:rsidP="004E77D7">
      <w:pPr>
        <w:rPr>
          <w:rFonts w:cstheme="majorHAnsi"/>
        </w:rPr>
      </w:pPr>
      <w:r>
        <w:rPr>
          <w:rFonts w:cstheme="majorHAnsi"/>
        </w:rPr>
        <w:t>P</w:t>
      </w:r>
      <w:r w:rsidR="004E77D7" w:rsidRPr="00620139">
        <w:rPr>
          <w:rFonts w:cstheme="majorHAnsi"/>
        </w:rPr>
        <w:t xml:space="preserve">lease talk to Dr. Hope to receive a training </w:t>
      </w:r>
      <w:r>
        <w:rPr>
          <w:rFonts w:cstheme="majorHAnsi"/>
        </w:rPr>
        <w:t>for experiment-specific compensation</w:t>
      </w:r>
      <w:r w:rsidR="004E77D7" w:rsidRPr="00620139">
        <w:rPr>
          <w:rFonts w:cstheme="majorHAnsi"/>
        </w:rPr>
        <w:t>.</w:t>
      </w:r>
    </w:p>
    <w:p w14:paraId="168BADF3" w14:textId="77777777" w:rsidR="00842B72" w:rsidRDefault="00842B72" w:rsidP="004E77D7">
      <w:pPr>
        <w:rPr>
          <w:rFonts w:ascii="Times New Roman" w:hAnsi="Times New Roman" w:cs="Times New Roman"/>
          <w:sz w:val="22"/>
        </w:rPr>
      </w:pPr>
    </w:p>
    <w:tbl>
      <w:tblPr>
        <w:tblW w:w="8779" w:type="dxa"/>
        <w:tblInd w:w="118" w:type="dxa"/>
        <w:tblLook w:val="04A0" w:firstRow="1" w:lastRow="0" w:firstColumn="1" w:lastColumn="0" w:noHBand="0" w:noVBand="1"/>
      </w:tblPr>
      <w:tblGrid>
        <w:gridCol w:w="1908"/>
        <w:gridCol w:w="2845"/>
        <w:gridCol w:w="4026"/>
      </w:tblGrid>
      <w:tr w:rsidR="00842B72" w:rsidRPr="00842B72" w14:paraId="084F692C" w14:textId="77777777" w:rsidTr="00842B72">
        <w:trPr>
          <w:trHeight w:val="58"/>
        </w:trPr>
        <w:tc>
          <w:tcPr>
            <w:tcW w:w="1908"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14:paraId="76B75DE9" w14:textId="77777777" w:rsidR="00842B72" w:rsidRPr="00842B72" w:rsidRDefault="00842B72" w:rsidP="00842B72">
            <w:pPr>
              <w:jc w:val="center"/>
              <w:rPr>
                <w:rFonts w:ascii="Calibri" w:eastAsia="Times New Roman" w:hAnsi="Calibri" w:cs="Calibri"/>
                <w:b/>
                <w:bCs/>
                <w:color w:val="000000"/>
                <w:sz w:val="36"/>
                <w:szCs w:val="36"/>
              </w:rPr>
            </w:pPr>
            <w:r w:rsidRPr="00842B72">
              <w:rPr>
                <w:rFonts w:ascii="Calibri" w:eastAsia="Times New Roman" w:hAnsi="Calibri" w:cs="Calibri"/>
                <w:b/>
                <w:bCs/>
                <w:color w:val="000000"/>
                <w:sz w:val="36"/>
                <w:szCs w:val="36"/>
              </w:rPr>
              <w:t>Laser</w:t>
            </w:r>
          </w:p>
        </w:tc>
        <w:tc>
          <w:tcPr>
            <w:tcW w:w="2845" w:type="dxa"/>
            <w:tcBorders>
              <w:top w:val="single" w:sz="8" w:space="0" w:color="auto"/>
              <w:left w:val="nil"/>
              <w:bottom w:val="single" w:sz="8" w:space="0" w:color="auto"/>
              <w:right w:val="single" w:sz="4" w:space="0" w:color="auto"/>
            </w:tcBorders>
            <w:shd w:val="clear" w:color="auto" w:fill="auto"/>
            <w:noWrap/>
            <w:vAlign w:val="bottom"/>
            <w:hideMark/>
          </w:tcPr>
          <w:p w14:paraId="739AA096" w14:textId="77777777" w:rsidR="00842B72" w:rsidRPr="00842B72" w:rsidRDefault="00842B72" w:rsidP="00842B72">
            <w:pPr>
              <w:jc w:val="center"/>
              <w:rPr>
                <w:rFonts w:ascii="Calibri" w:eastAsia="Times New Roman" w:hAnsi="Calibri" w:cs="Calibri"/>
                <w:b/>
                <w:bCs/>
                <w:color w:val="000000"/>
                <w:sz w:val="36"/>
                <w:szCs w:val="36"/>
              </w:rPr>
            </w:pPr>
            <w:r w:rsidRPr="00842B72">
              <w:rPr>
                <w:rFonts w:ascii="Calibri" w:eastAsia="Times New Roman" w:hAnsi="Calibri" w:cs="Calibri"/>
                <w:b/>
                <w:bCs/>
                <w:color w:val="000000"/>
                <w:sz w:val="36"/>
                <w:szCs w:val="36"/>
              </w:rPr>
              <w:t>Fluorescent Channel</w:t>
            </w:r>
          </w:p>
        </w:tc>
        <w:tc>
          <w:tcPr>
            <w:tcW w:w="4026" w:type="dxa"/>
            <w:tcBorders>
              <w:top w:val="single" w:sz="8" w:space="0" w:color="auto"/>
              <w:left w:val="nil"/>
              <w:bottom w:val="single" w:sz="8" w:space="0" w:color="auto"/>
              <w:right w:val="single" w:sz="8" w:space="0" w:color="auto"/>
            </w:tcBorders>
            <w:shd w:val="clear" w:color="auto" w:fill="auto"/>
            <w:vAlign w:val="bottom"/>
            <w:hideMark/>
          </w:tcPr>
          <w:p w14:paraId="0E0F9EE5" w14:textId="77777777" w:rsidR="00842B72" w:rsidRPr="00842B72" w:rsidRDefault="00842B72" w:rsidP="00842B72">
            <w:pPr>
              <w:jc w:val="center"/>
              <w:rPr>
                <w:rFonts w:ascii="Calibri" w:eastAsia="Times New Roman" w:hAnsi="Calibri" w:cs="Calibri"/>
                <w:b/>
                <w:bCs/>
                <w:color w:val="000000"/>
                <w:sz w:val="36"/>
                <w:szCs w:val="36"/>
              </w:rPr>
            </w:pPr>
            <w:r w:rsidRPr="00842B72">
              <w:rPr>
                <w:rFonts w:ascii="Calibri" w:eastAsia="Times New Roman" w:hAnsi="Calibri" w:cs="Calibri"/>
                <w:b/>
                <w:bCs/>
                <w:color w:val="000000"/>
                <w:sz w:val="36"/>
                <w:szCs w:val="36"/>
              </w:rPr>
              <w:t>Channel Names/Dyes</w:t>
            </w:r>
          </w:p>
        </w:tc>
      </w:tr>
      <w:tr w:rsidR="00842B72" w:rsidRPr="00842B72" w14:paraId="0B645DED" w14:textId="77777777" w:rsidTr="00842B72">
        <w:trPr>
          <w:trHeight w:val="107"/>
        </w:trPr>
        <w:tc>
          <w:tcPr>
            <w:tcW w:w="1908" w:type="dxa"/>
            <w:vMerge w:val="restart"/>
            <w:tcBorders>
              <w:top w:val="nil"/>
              <w:left w:val="single" w:sz="8" w:space="0" w:color="auto"/>
              <w:bottom w:val="single" w:sz="8" w:space="0" w:color="000000"/>
              <w:right w:val="single" w:sz="4" w:space="0" w:color="auto"/>
            </w:tcBorders>
            <w:shd w:val="clear" w:color="auto" w:fill="auto"/>
            <w:noWrap/>
            <w:vAlign w:val="center"/>
            <w:hideMark/>
          </w:tcPr>
          <w:p w14:paraId="69827661" w14:textId="77777777" w:rsidR="00842B72" w:rsidRPr="00842B72" w:rsidRDefault="00842B72" w:rsidP="00842B72">
            <w:pPr>
              <w:jc w:val="center"/>
              <w:rPr>
                <w:rFonts w:ascii="Calibri" w:eastAsia="Times New Roman" w:hAnsi="Calibri" w:cs="Calibri"/>
                <w:b/>
                <w:bCs/>
                <w:color w:val="000000"/>
                <w:sz w:val="28"/>
                <w:szCs w:val="28"/>
              </w:rPr>
            </w:pPr>
            <w:r w:rsidRPr="00842B72">
              <w:rPr>
                <w:rFonts w:ascii="Calibri" w:eastAsia="Times New Roman" w:hAnsi="Calibri" w:cs="Calibri"/>
                <w:b/>
                <w:bCs/>
                <w:color w:val="000000"/>
                <w:sz w:val="28"/>
                <w:szCs w:val="28"/>
              </w:rPr>
              <w:t>488 nm - Blue</w:t>
            </w:r>
          </w:p>
        </w:tc>
        <w:tc>
          <w:tcPr>
            <w:tcW w:w="2845" w:type="dxa"/>
            <w:tcBorders>
              <w:top w:val="nil"/>
              <w:left w:val="nil"/>
              <w:bottom w:val="single" w:sz="4" w:space="0" w:color="auto"/>
              <w:right w:val="single" w:sz="4" w:space="0" w:color="auto"/>
            </w:tcBorders>
            <w:shd w:val="clear" w:color="auto" w:fill="auto"/>
            <w:noWrap/>
            <w:vAlign w:val="center"/>
            <w:hideMark/>
          </w:tcPr>
          <w:p w14:paraId="4D044652" w14:textId="77777777" w:rsidR="00842B72" w:rsidRPr="00842B72" w:rsidRDefault="00842B72" w:rsidP="00842B72">
            <w:pPr>
              <w:jc w:val="center"/>
              <w:rPr>
                <w:rFonts w:ascii="Calibri" w:eastAsia="Times New Roman" w:hAnsi="Calibri" w:cs="Calibri"/>
                <w:color w:val="000000"/>
                <w:sz w:val="22"/>
                <w:szCs w:val="22"/>
              </w:rPr>
            </w:pPr>
            <w:r w:rsidRPr="00842B72">
              <w:rPr>
                <w:rFonts w:ascii="Calibri" w:eastAsia="Times New Roman" w:hAnsi="Calibri" w:cs="Calibri"/>
                <w:color w:val="000000"/>
                <w:sz w:val="22"/>
                <w:szCs w:val="22"/>
              </w:rPr>
              <w:t>533/30</w:t>
            </w:r>
          </w:p>
        </w:tc>
        <w:tc>
          <w:tcPr>
            <w:tcW w:w="4026" w:type="dxa"/>
            <w:tcBorders>
              <w:top w:val="nil"/>
              <w:left w:val="nil"/>
              <w:bottom w:val="single" w:sz="4" w:space="0" w:color="auto"/>
              <w:right w:val="single" w:sz="8" w:space="0" w:color="auto"/>
            </w:tcBorders>
            <w:shd w:val="clear" w:color="auto" w:fill="auto"/>
            <w:vAlign w:val="center"/>
            <w:hideMark/>
          </w:tcPr>
          <w:p w14:paraId="380AA4E3" w14:textId="77777777" w:rsidR="00842B72" w:rsidRPr="00842B72" w:rsidRDefault="00842B72" w:rsidP="00842B72">
            <w:pPr>
              <w:jc w:val="center"/>
              <w:rPr>
                <w:rFonts w:ascii="Calibri" w:eastAsia="Times New Roman" w:hAnsi="Calibri" w:cs="Calibri"/>
                <w:color w:val="000000"/>
                <w:sz w:val="22"/>
                <w:szCs w:val="22"/>
              </w:rPr>
            </w:pPr>
            <w:r w:rsidRPr="00842B72">
              <w:rPr>
                <w:rFonts w:ascii="Calibri" w:eastAsia="Times New Roman" w:hAnsi="Calibri" w:cs="Calibri"/>
                <w:color w:val="000000"/>
                <w:sz w:val="22"/>
                <w:szCs w:val="22"/>
              </w:rPr>
              <w:t>FL1, FITC, GFP, Alexa-488, SYBR Green, etc.</w:t>
            </w:r>
          </w:p>
        </w:tc>
      </w:tr>
      <w:tr w:rsidR="00842B72" w:rsidRPr="00842B72" w14:paraId="0D2E2E04" w14:textId="77777777" w:rsidTr="00842B72">
        <w:trPr>
          <w:trHeight w:val="85"/>
        </w:trPr>
        <w:tc>
          <w:tcPr>
            <w:tcW w:w="1908" w:type="dxa"/>
            <w:vMerge/>
            <w:tcBorders>
              <w:top w:val="nil"/>
              <w:left w:val="single" w:sz="8" w:space="0" w:color="auto"/>
              <w:bottom w:val="single" w:sz="8" w:space="0" w:color="000000"/>
              <w:right w:val="single" w:sz="4" w:space="0" w:color="auto"/>
            </w:tcBorders>
            <w:vAlign w:val="center"/>
            <w:hideMark/>
          </w:tcPr>
          <w:p w14:paraId="24740F30" w14:textId="77777777" w:rsidR="00842B72" w:rsidRPr="00842B72" w:rsidRDefault="00842B72" w:rsidP="00842B72">
            <w:pPr>
              <w:rPr>
                <w:rFonts w:ascii="Calibri" w:eastAsia="Times New Roman" w:hAnsi="Calibri" w:cs="Calibri"/>
                <w:b/>
                <w:bCs/>
                <w:color w:val="000000"/>
                <w:sz w:val="28"/>
                <w:szCs w:val="28"/>
              </w:rPr>
            </w:pPr>
          </w:p>
        </w:tc>
        <w:tc>
          <w:tcPr>
            <w:tcW w:w="2845" w:type="dxa"/>
            <w:tcBorders>
              <w:top w:val="nil"/>
              <w:left w:val="nil"/>
              <w:bottom w:val="single" w:sz="4" w:space="0" w:color="auto"/>
              <w:right w:val="single" w:sz="4" w:space="0" w:color="auto"/>
            </w:tcBorders>
            <w:shd w:val="clear" w:color="auto" w:fill="auto"/>
            <w:noWrap/>
            <w:vAlign w:val="center"/>
            <w:hideMark/>
          </w:tcPr>
          <w:p w14:paraId="13775FDC" w14:textId="77777777" w:rsidR="00842B72" w:rsidRPr="00842B72" w:rsidRDefault="00842B72" w:rsidP="00842B72">
            <w:pPr>
              <w:jc w:val="center"/>
              <w:rPr>
                <w:rFonts w:ascii="Calibri" w:eastAsia="Times New Roman" w:hAnsi="Calibri" w:cs="Calibri"/>
                <w:color w:val="000000"/>
                <w:sz w:val="22"/>
                <w:szCs w:val="22"/>
              </w:rPr>
            </w:pPr>
            <w:r w:rsidRPr="00842B72">
              <w:rPr>
                <w:rFonts w:ascii="Calibri" w:eastAsia="Times New Roman" w:hAnsi="Calibri" w:cs="Calibri"/>
                <w:color w:val="000000"/>
                <w:sz w:val="22"/>
                <w:szCs w:val="22"/>
              </w:rPr>
              <w:t>585/40</w:t>
            </w:r>
          </w:p>
        </w:tc>
        <w:tc>
          <w:tcPr>
            <w:tcW w:w="4026" w:type="dxa"/>
            <w:tcBorders>
              <w:top w:val="nil"/>
              <w:left w:val="nil"/>
              <w:bottom w:val="single" w:sz="4" w:space="0" w:color="auto"/>
              <w:right w:val="single" w:sz="8" w:space="0" w:color="auto"/>
            </w:tcBorders>
            <w:shd w:val="clear" w:color="auto" w:fill="auto"/>
            <w:vAlign w:val="center"/>
            <w:hideMark/>
          </w:tcPr>
          <w:p w14:paraId="65A52FF8" w14:textId="77777777" w:rsidR="00842B72" w:rsidRPr="00842B72" w:rsidRDefault="00842B72" w:rsidP="00842B72">
            <w:pPr>
              <w:jc w:val="center"/>
              <w:rPr>
                <w:rFonts w:ascii="Calibri" w:eastAsia="Times New Roman" w:hAnsi="Calibri" w:cs="Calibri"/>
                <w:color w:val="000000"/>
                <w:sz w:val="22"/>
                <w:szCs w:val="22"/>
              </w:rPr>
            </w:pPr>
            <w:r w:rsidRPr="00842B72">
              <w:rPr>
                <w:rFonts w:ascii="Calibri" w:eastAsia="Times New Roman" w:hAnsi="Calibri" w:cs="Calibri"/>
                <w:color w:val="000000"/>
                <w:sz w:val="22"/>
                <w:szCs w:val="22"/>
              </w:rPr>
              <w:t>FL2, PE, PI, etc.</w:t>
            </w:r>
          </w:p>
        </w:tc>
      </w:tr>
      <w:tr w:rsidR="00842B72" w:rsidRPr="00842B72" w14:paraId="25124E79" w14:textId="77777777" w:rsidTr="00842B72">
        <w:trPr>
          <w:trHeight w:val="95"/>
        </w:trPr>
        <w:tc>
          <w:tcPr>
            <w:tcW w:w="1908" w:type="dxa"/>
            <w:vMerge/>
            <w:tcBorders>
              <w:top w:val="nil"/>
              <w:left w:val="single" w:sz="8" w:space="0" w:color="auto"/>
              <w:bottom w:val="single" w:sz="8" w:space="0" w:color="000000"/>
              <w:right w:val="single" w:sz="4" w:space="0" w:color="auto"/>
            </w:tcBorders>
            <w:vAlign w:val="center"/>
            <w:hideMark/>
          </w:tcPr>
          <w:p w14:paraId="3FA7F8AA" w14:textId="77777777" w:rsidR="00842B72" w:rsidRPr="00842B72" w:rsidRDefault="00842B72" w:rsidP="00842B72">
            <w:pPr>
              <w:rPr>
                <w:rFonts w:ascii="Calibri" w:eastAsia="Times New Roman" w:hAnsi="Calibri" w:cs="Calibri"/>
                <w:b/>
                <w:bCs/>
                <w:color w:val="000000"/>
                <w:sz w:val="28"/>
                <w:szCs w:val="28"/>
              </w:rPr>
            </w:pPr>
          </w:p>
        </w:tc>
        <w:tc>
          <w:tcPr>
            <w:tcW w:w="2845" w:type="dxa"/>
            <w:tcBorders>
              <w:top w:val="nil"/>
              <w:left w:val="nil"/>
              <w:bottom w:val="single" w:sz="8" w:space="0" w:color="auto"/>
              <w:right w:val="single" w:sz="4" w:space="0" w:color="auto"/>
            </w:tcBorders>
            <w:shd w:val="clear" w:color="auto" w:fill="auto"/>
            <w:noWrap/>
            <w:vAlign w:val="center"/>
            <w:hideMark/>
          </w:tcPr>
          <w:p w14:paraId="29FB67DA" w14:textId="77777777" w:rsidR="00842B72" w:rsidRPr="00842B72" w:rsidRDefault="00842B72" w:rsidP="00842B72">
            <w:pPr>
              <w:jc w:val="center"/>
              <w:rPr>
                <w:rFonts w:ascii="Calibri" w:eastAsia="Times New Roman" w:hAnsi="Calibri" w:cs="Calibri"/>
                <w:color w:val="000000"/>
                <w:sz w:val="22"/>
                <w:szCs w:val="22"/>
              </w:rPr>
            </w:pPr>
            <w:r w:rsidRPr="00842B72">
              <w:rPr>
                <w:rFonts w:ascii="Calibri" w:eastAsia="Times New Roman" w:hAnsi="Calibri" w:cs="Calibri"/>
                <w:color w:val="000000"/>
                <w:sz w:val="22"/>
                <w:szCs w:val="22"/>
              </w:rPr>
              <w:t>670 Long Pass</w:t>
            </w:r>
          </w:p>
        </w:tc>
        <w:tc>
          <w:tcPr>
            <w:tcW w:w="4026" w:type="dxa"/>
            <w:tcBorders>
              <w:top w:val="nil"/>
              <w:left w:val="nil"/>
              <w:bottom w:val="single" w:sz="8" w:space="0" w:color="auto"/>
              <w:right w:val="single" w:sz="8" w:space="0" w:color="auto"/>
            </w:tcBorders>
            <w:shd w:val="clear" w:color="auto" w:fill="auto"/>
            <w:vAlign w:val="center"/>
            <w:hideMark/>
          </w:tcPr>
          <w:p w14:paraId="2CCBE4B9" w14:textId="77777777" w:rsidR="00842B72" w:rsidRPr="00842B72" w:rsidRDefault="00842B72" w:rsidP="00842B72">
            <w:pPr>
              <w:jc w:val="center"/>
              <w:rPr>
                <w:rFonts w:ascii="Calibri" w:eastAsia="Times New Roman" w:hAnsi="Calibri" w:cs="Calibri"/>
                <w:color w:val="000000"/>
                <w:sz w:val="22"/>
                <w:szCs w:val="22"/>
              </w:rPr>
            </w:pPr>
            <w:r w:rsidRPr="00842B72">
              <w:rPr>
                <w:rFonts w:ascii="Calibri" w:eastAsia="Times New Roman" w:hAnsi="Calibri" w:cs="Calibri"/>
                <w:color w:val="000000"/>
                <w:sz w:val="22"/>
                <w:szCs w:val="22"/>
              </w:rPr>
              <w:t xml:space="preserve">FL3, PerCP-Cy5.5, PE-Cy7, </w:t>
            </w:r>
            <w:proofErr w:type="spellStart"/>
            <w:r w:rsidRPr="00842B72">
              <w:rPr>
                <w:rFonts w:ascii="Calibri" w:eastAsia="Times New Roman" w:hAnsi="Calibri" w:cs="Calibri"/>
                <w:color w:val="000000"/>
                <w:sz w:val="22"/>
                <w:szCs w:val="22"/>
              </w:rPr>
              <w:t>mCherry</w:t>
            </w:r>
            <w:proofErr w:type="spellEnd"/>
            <w:r w:rsidRPr="00842B72">
              <w:rPr>
                <w:rFonts w:ascii="Calibri" w:eastAsia="Times New Roman" w:hAnsi="Calibri" w:cs="Calibri"/>
                <w:color w:val="000000"/>
                <w:sz w:val="22"/>
                <w:szCs w:val="22"/>
              </w:rPr>
              <w:t xml:space="preserve">, </w:t>
            </w:r>
            <w:proofErr w:type="spellStart"/>
            <w:r w:rsidRPr="00842B72">
              <w:rPr>
                <w:rFonts w:ascii="Calibri" w:eastAsia="Times New Roman" w:hAnsi="Calibri" w:cs="Calibri"/>
                <w:color w:val="000000"/>
                <w:sz w:val="22"/>
                <w:szCs w:val="22"/>
              </w:rPr>
              <w:t>DsRed</w:t>
            </w:r>
            <w:proofErr w:type="spellEnd"/>
            <w:r w:rsidRPr="00842B72">
              <w:rPr>
                <w:rFonts w:ascii="Calibri" w:eastAsia="Times New Roman" w:hAnsi="Calibri" w:cs="Calibri"/>
                <w:color w:val="000000"/>
                <w:sz w:val="22"/>
                <w:szCs w:val="22"/>
              </w:rPr>
              <w:t>, etc.</w:t>
            </w:r>
          </w:p>
        </w:tc>
      </w:tr>
      <w:tr w:rsidR="00842B72" w:rsidRPr="00842B72" w14:paraId="553C5277" w14:textId="77777777" w:rsidTr="00842B72">
        <w:trPr>
          <w:trHeight w:val="121"/>
        </w:trPr>
        <w:tc>
          <w:tcPr>
            <w:tcW w:w="1908" w:type="dxa"/>
            <w:tcBorders>
              <w:top w:val="nil"/>
              <w:left w:val="single" w:sz="8" w:space="0" w:color="auto"/>
              <w:bottom w:val="single" w:sz="8" w:space="0" w:color="auto"/>
              <w:right w:val="single" w:sz="4" w:space="0" w:color="auto"/>
            </w:tcBorders>
            <w:shd w:val="clear" w:color="auto" w:fill="auto"/>
            <w:noWrap/>
            <w:vAlign w:val="center"/>
            <w:hideMark/>
          </w:tcPr>
          <w:p w14:paraId="4A593373" w14:textId="77777777" w:rsidR="00842B72" w:rsidRPr="00842B72" w:rsidRDefault="00842B72" w:rsidP="00842B72">
            <w:pPr>
              <w:jc w:val="center"/>
              <w:rPr>
                <w:rFonts w:ascii="Calibri" w:eastAsia="Times New Roman" w:hAnsi="Calibri" w:cs="Calibri"/>
                <w:b/>
                <w:bCs/>
                <w:color w:val="000000"/>
                <w:sz w:val="28"/>
                <w:szCs w:val="28"/>
              </w:rPr>
            </w:pPr>
            <w:r w:rsidRPr="00842B72">
              <w:rPr>
                <w:rFonts w:ascii="Calibri" w:eastAsia="Times New Roman" w:hAnsi="Calibri" w:cs="Calibri"/>
                <w:b/>
                <w:bCs/>
                <w:color w:val="000000"/>
                <w:sz w:val="28"/>
                <w:szCs w:val="28"/>
              </w:rPr>
              <w:t>640 nm - Red</w:t>
            </w:r>
          </w:p>
        </w:tc>
        <w:tc>
          <w:tcPr>
            <w:tcW w:w="2845" w:type="dxa"/>
            <w:tcBorders>
              <w:top w:val="nil"/>
              <w:left w:val="nil"/>
              <w:bottom w:val="single" w:sz="8" w:space="0" w:color="auto"/>
              <w:right w:val="single" w:sz="4" w:space="0" w:color="auto"/>
            </w:tcBorders>
            <w:shd w:val="clear" w:color="auto" w:fill="auto"/>
            <w:noWrap/>
            <w:vAlign w:val="center"/>
            <w:hideMark/>
          </w:tcPr>
          <w:p w14:paraId="5B17A528" w14:textId="658B7A1D" w:rsidR="00842B72" w:rsidRPr="00842B72" w:rsidRDefault="00E836F7" w:rsidP="00842B72">
            <w:pPr>
              <w:jc w:val="center"/>
              <w:rPr>
                <w:rFonts w:ascii="Calibri" w:eastAsia="Times New Roman" w:hAnsi="Calibri" w:cs="Calibri"/>
                <w:color w:val="000000"/>
                <w:sz w:val="22"/>
                <w:szCs w:val="22"/>
              </w:rPr>
            </w:pPr>
            <w:r>
              <w:rPr>
                <w:rFonts w:ascii="Calibri" w:eastAsia="Times New Roman" w:hAnsi="Calibri" w:cs="Calibri"/>
                <w:color w:val="000000"/>
                <w:sz w:val="22"/>
                <w:szCs w:val="22"/>
              </w:rPr>
              <w:t>670 Long Pass</w:t>
            </w:r>
          </w:p>
        </w:tc>
        <w:tc>
          <w:tcPr>
            <w:tcW w:w="4026" w:type="dxa"/>
            <w:tcBorders>
              <w:top w:val="nil"/>
              <w:left w:val="nil"/>
              <w:bottom w:val="single" w:sz="8" w:space="0" w:color="auto"/>
              <w:right w:val="single" w:sz="8" w:space="0" w:color="auto"/>
            </w:tcBorders>
            <w:shd w:val="clear" w:color="auto" w:fill="auto"/>
            <w:vAlign w:val="center"/>
            <w:hideMark/>
          </w:tcPr>
          <w:p w14:paraId="3527DC54" w14:textId="77777777" w:rsidR="00842B72" w:rsidRPr="00842B72" w:rsidRDefault="00842B72" w:rsidP="00842B72">
            <w:pPr>
              <w:jc w:val="center"/>
              <w:rPr>
                <w:rFonts w:ascii="Calibri" w:eastAsia="Times New Roman" w:hAnsi="Calibri" w:cs="Calibri"/>
                <w:color w:val="000000"/>
                <w:sz w:val="22"/>
                <w:szCs w:val="22"/>
              </w:rPr>
            </w:pPr>
            <w:r w:rsidRPr="00842B72">
              <w:rPr>
                <w:rFonts w:ascii="Calibri" w:eastAsia="Times New Roman" w:hAnsi="Calibri" w:cs="Calibri"/>
                <w:color w:val="000000"/>
                <w:sz w:val="22"/>
                <w:szCs w:val="22"/>
              </w:rPr>
              <w:t>FL4, APC, Alexa-647, APC-Cy7, etc.</w:t>
            </w:r>
          </w:p>
        </w:tc>
      </w:tr>
    </w:tbl>
    <w:p w14:paraId="32A27155" w14:textId="436F0E7D" w:rsidR="008B024C" w:rsidRPr="004E77D7" w:rsidRDefault="008B024C" w:rsidP="004E77D7">
      <w:pPr>
        <w:rPr>
          <w:rFonts w:ascii="Times New Roman" w:hAnsi="Times New Roman" w:cs="Times New Roman"/>
          <w:sz w:val="22"/>
        </w:rPr>
      </w:pPr>
      <w:r w:rsidRPr="004E77D7">
        <w:rPr>
          <w:rFonts w:ascii="Times New Roman" w:hAnsi="Times New Roman" w:cs="Times New Roman"/>
          <w:sz w:val="22"/>
        </w:rPr>
        <w:br w:type="page"/>
      </w:r>
    </w:p>
    <w:p w14:paraId="1CE2A884" w14:textId="77777777" w:rsidR="00A8763E" w:rsidRDefault="00A24C3D" w:rsidP="00A24C3D">
      <w:pPr>
        <w:widowControl w:val="0"/>
        <w:autoSpaceDE w:val="0"/>
        <w:autoSpaceDN w:val="0"/>
        <w:adjustRightInd w:val="0"/>
        <w:jc w:val="center"/>
        <w:rPr>
          <w:rFonts w:ascii="Arial" w:hAnsi="Arial" w:cs="Times New Roman"/>
          <w:b/>
          <w:sz w:val="22"/>
        </w:rPr>
      </w:pPr>
      <w:r w:rsidRPr="00A24C3D">
        <w:rPr>
          <w:rFonts w:ascii="Arial" w:hAnsi="Arial" w:cs="Times New Roman"/>
          <w:b/>
          <w:sz w:val="22"/>
        </w:rPr>
        <w:lastRenderedPageBreak/>
        <w:t>Student Use BD Accuri Flow Cytometer</w:t>
      </w:r>
    </w:p>
    <w:p w14:paraId="3E67933D" w14:textId="77777777" w:rsidR="00811C08" w:rsidRDefault="00811C08" w:rsidP="00A24C3D">
      <w:pPr>
        <w:widowControl w:val="0"/>
        <w:autoSpaceDE w:val="0"/>
        <w:autoSpaceDN w:val="0"/>
        <w:adjustRightInd w:val="0"/>
        <w:jc w:val="center"/>
        <w:rPr>
          <w:rFonts w:ascii="Arial" w:hAnsi="Arial" w:cs="Times New Roman"/>
          <w:b/>
          <w:sz w:val="22"/>
        </w:rPr>
      </w:pPr>
    </w:p>
    <w:p w14:paraId="26886959" w14:textId="77777777" w:rsidR="00A8763E" w:rsidRDefault="00776D3F" w:rsidP="00A24C3D">
      <w:pPr>
        <w:widowControl w:val="0"/>
        <w:autoSpaceDE w:val="0"/>
        <w:autoSpaceDN w:val="0"/>
        <w:adjustRightInd w:val="0"/>
        <w:ind w:left="-540"/>
        <w:rPr>
          <w:rFonts w:ascii="Times New Roman" w:hAnsi="Times New Roman" w:cs="Times New Roman"/>
          <w:sz w:val="22"/>
        </w:rPr>
      </w:pPr>
      <w:r w:rsidRPr="00A67579">
        <w:rPr>
          <w:rFonts w:ascii="Arial" w:hAnsi="Arial" w:cs="Times New Roman"/>
          <w:b/>
          <w:sz w:val="20"/>
        </w:rPr>
        <w:t>1.</w:t>
      </w:r>
      <w:r w:rsidR="0056677B" w:rsidRPr="00A67579">
        <w:rPr>
          <w:rFonts w:ascii="Arial" w:hAnsi="Arial" w:cs="Times New Roman"/>
          <w:sz w:val="20"/>
        </w:rPr>
        <w:t xml:space="preserve"> </w:t>
      </w:r>
      <w:r w:rsidR="00BE0A13" w:rsidRPr="00A67579">
        <w:rPr>
          <w:rFonts w:ascii="Arial" w:hAnsi="Arial" w:cs="Times New Roman"/>
          <w:b/>
          <w:sz w:val="20"/>
        </w:rPr>
        <w:t>Computer Access:</w:t>
      </w:r>
      <w:r w:rsidR="00BE0A13" w:rsidRPr="00A67579">
        <w:rPr>
          <w:rFonts w:ascii="Times New Roman" w:hAnsi="Times New Roman" w:cs="Times New Roman"/>
          <w:b/>
          <w:sz w:val="20"/>
        </w:rPr>
        <w:t xml:space="preserve">  </w:t>
      </w:r>
      <w:r w:rsidR="0056677B">
        <w:rPr>
          <w:rFonts w:ascii="Times New Roman" w:hAnsi="Times New Roman" w:cs="Times New Roman"/>
          <w:sz w:val="22"/>
        </w:rPr>
        <w:t>Log in is</w:t>
      </w:r>
      <w:r w:rsidR="00A8763E" w:rsidRPr="005E349F">
        <w:rPr>
          <w:rFonts w:ascii="Times New Roman" w:hAnsi="Times New Roman" w:cs="Times New Roman"/>
          <w:sz w:val="22"/>
        </w:rPr>
        <w:t xml:space="preserve"> by BYU Net ID, and only approved users have active accounts.  I can submit your BYU Net ID's for activation and then it takes about one day for them to be active.  To get yours activated, please email me your BYU Net ID and I'll send it with my approval to IT right away.</w:t>
      </w:r>
    </w:p>
    <w:p w14:paraId="5A3E3B2B" w14:textId="77777777" w:rsidR="00B922B2" w:rsidRDefault="00B922B2" w:rsidP="00A24C3D">
      <w:pPr>
        <w:widowControl w:val="0"/>
        <w:autoSpaceDE w:val="0"/>
        <w:autoSpaceDN w:val="0"/>
        <w:adjustRightInd w:val="0"/>
        <w:ind w:left="-540"/>
        <w:rPr>
          <w:rFonts w:ascii="Times New Roman" w:hAnsi="Times New Roman" w:cs="Times New Roman"/>
          <w:sz w:val="22"/>
        </w:rPr>
      </w:pPr>
    </w:p>
    <w:p w14:paraId="2070D789" w14:textId="77777777" w:rsidR="00B922B2" w:rsidRPr="00B922B2" w:rsidRDefault="00776D3F" w:rsidP="00A24C3D">
      <w:pPr>
        <w:widowControl w:val="0"/>
        <w:autoSpaceDE w:val="0"/>
        <w:autoSpaceDN w:val="0"/>
        <w:adjustRightInd w:val="0"/>
        <w:ind w:left="-540"/>
        <w:rPr>
          <w:rFonts w:ascii="Times New Roman" w:hAnsi="Times New Roman" w:cs="Times New Roman"/>
          <w:sz w:val="22"/>
        </w:rPr>
      </w:pPr>
      <w:r w:rsidRPr="00A67579">
        <w:rPr>
          <w:rFonts w:ascii="Arial" w:hAnsi="Arial" w:cs="Times New Roman"/>
          <w:b/>
          <w:sz w:val="20"/>
        </w:rPr>
        <w:t>2.</w:t>
      </w:r>
      <w:r w:rsidR="00B922B2" w:rsidRPr="00A67579">
        <w:rPr>
          <w:rFonts w:ascii="Arial" w:hAnsi="Arial" w:cs="Times New Roman"/>
          <w:b/>
          <w:sz w:val="20"/>
        </w:rPr>
        <w:t xml:space="preserve">  RIC Access:</w:t>
      </w:r>
      <w:r w:rsidR="00B922B2" w:rsidRPr="00A67579">
        <w:rPr>
          <w:rFonts w:ascii="Times New Roman" w:hAnsi="Times New Roman" w:cs="Times New Roman"/>
          <w:b/>
          <w:sz w:val="20"/>
        </w:rPr>
        <w:t xml:space="preserve">  </w:t>
      </w:r>
      <w:r w:rsidR="00B922B2">
        <w:rPr>
          <w:rFonts w:ascii="Times New Roman" w:hAnsi="Times New Roman" w:cs="Times New Roman"/>
          <w:sz w:val="22"/>
        </w:rPr>
        <w:t>You must have your professor request RIC door access from the LS Safety Officer for your BYU ID card to open the RIC doors.</w:t>
      </w:r>
      <w:r w:rsidR="00B922B2" w:rsidRPr="00B922B2">
        <w:rPr>
          <w:rFonts w:ascii="Times New Roman" w:hAnsi="Times New Roman" w:cs="Times New Roman"/>
          <w:sz w:val="22"/>
        </w:rPr>
        <w:t xml:space="preserve"> </w:t>
      </w:r>
      <w:r w:rsidR="00B922B2">
        <w:rPr>
          <w:rFonts w:ascii="Times New Roman" w:hAnsi="Times New Roman" w:cs="Times New Roman"/>
          <w:sz w:val="22"/>
        </w:rPr>
        <w:t xml:space="preserve"> The RIC door is only open when technicians are present, so there are hours even during regular school hours that the doors are locked.  </w:t>
      </w:r>
      <w:r w:rsidR="00B922B2" w:rsidRPr="005E349F">
        <w:rPr>
          <w:rFonts w:ascii="Times New Roman" w:hAnsi="Times New Roman" w:cs="Times New Roman"/>
          <w:sz w:val="22"/>
        </w:rPr>
        <w:t xml:space="preserve">Please be aware that you must </w:t>
      </w:r>
      <w:r w:rsidR="00B922B2">
        <w:rPr>
          <w:rFonts w:ascii="Times New Roman" w:hAnsi="Times New Roman" w:cs="Times New Roman"/>
          <w:sz w:val="22"/>
        </w:rPr>
        <w:t xml:space="preserve">also </w:t>
      </w:r>
      <w:r w:rsidR="00B922B2" w:rsidRPr="005E349F">
        <w:rPr>
          <w:rFonts w:ascii="Times New Roman" w:hAnsi="Times New Roman" w:cs="Times New Roman"/>
          <w:sz w:val="22"/>
        </w:rPr>
        <w:t>have building access if you plan to come in during a holiday, or at night after the building is locked.  </w:t>
      </w:r>
    </w:p>
    <w:p w14:paraId="2409605D" w14:textId="77777777" w:rsidR="00A8763E" w:rsidRDefault="00A8763E" w:rsidP="00A24C3D">
      <w:pPr>
        <w:widowControl w:val="0"/>
        <w:autoSpaceDE w:val="0"/>
        <w:autoSpaceDN w:val="0"/>
        <w:adjustRightInd w:val="0"/>
        <w:ind w:left="-540"/>
        <w:rPr>
          <w:rFonts w:ascii="Times New Roman" w:hAnsi="Times New Roman" w:cs="Times New Roman"/>
          <w:sz w:val="22"/>
        </w:rPr>
      </w:pPr>
    </w:p>
    <w:p w14:paraId="16C28F1A" w14:textId="77777777" w:rsidR="00B922B2" w:rsidRPr="005E349F" w:rsidRDefault="00776D3F" w:rsidP="00A24C3D">
      <w:pPr>
        <w:widowControl w:val="0"/>
        <w:autoSpaceDE w:val="0"/>
        <w:autoSpaceDN w:val="0"/>
        <w:adjustRightInd w:val="0"/>
        <w:ind w:left="-540"/>
        <w:rPr>
          <w:rFonts w:ascii="Times New Roman" w:hAnsi="Times New Roman" w:cs="Times New Roman"/>
          <w:sz w:val="22"/>
        </w:rPr>
      </w:pPr>
      <w:r w:rsidRPr="00A67579">
        <w:rPr>
          <w:rFonts w:ascii="Arial" w:hAnsi="Arial" w:cs="Times New Roman"/>
          <w:b/>
          <w:sz w:val="20"/>
        </w:rPr>
        <w:t>3.</w:t>
      </w:r>
      <w:r w:rsidR="00B922B2" w:rsidRPr="00A67579">
        <w:rPr>
          <w:rFonts w:ascii="Arial" w:hAnsi="Arial" w:cs="Times New Roman"/>
          <w:b/>
          <w:sz w:val="20"/>
        </w:rPr>
        <w:t xml:space="preserve"> </w:t>
      </w:r>
      <w:r w:rsidR="00BD5260">
        <w:rPr>
          <w:rFonts w:ascii="Arial" w:hAnsi="Arial" w:cs="Times New Roman"/>
          <w:b/>
          <w:sz w:val="20"/>
        </w:rPr>
        <w:t>Use the Scheduler</w:t>
      </w:r>
      <w:r w:rsidR="00B922B2" w:rsidRPr="00A67579">
        <w:rPr>
          <w:rFonts w:ascii="Arial" w:hAnsi="Arial" w:cs="Times New Roman"/>
          <w:b/>
          <w:sz w:val="20"/>
        </w:rPr>
        <w:t>:</w:t>
      </w:r>
      <w:r w:rsidR="00B922B2" w:rsidRPr="00A67579">
        <w:rPr>
          <w:rFonts w:ascii="Arial" w:hAnsi="Arial" w:cs="Times New Roman"/>
          <w:sz w:val="20"/>
        </w:rPr>
        <w:t xml:space="preserve">  </w:t>
      </w:r>
      <w:r w:rsidR="00B922B2" w:rsidRPr="005E349F">
        <w:rPr>
          <w:rFonts w:ascii="Times New Roman" w:hAnsi="Times New Roman" w:cs="Times New Roman"/>
          <w:sz w:val="22"/>
        </w:rPr>
        <w:t>Please be sure to sign up using the onli</w:t>
      </w:r>
      <w:r w:rsidR="00B922B2">
        <w:rPr>
          <w:rFonts w:ascii="Times New Roman" w:hAnsi="Times New Roman" w:cs="Times New Roman"/>
          <w:sz w:val="22"/>
        </w:rPr>
        <w:t xml:space="preserve">ne scheduler for "Accuri Flow Cytometer </w:t>
      </w:r>
      <w:r w:rsidR="00B922B2" w:rsidRPr="005E349F">
        <w:rPr>
          <w:rFonts w:ascii="Times New Roman" w:hAnsi="Times New Roman" w:cs="Times New Roman"/>
          <w:sz w:val="22"/>
        </w:rPr>
        <w:t>Student</w:t>
      </w:r>
      <w:r w:rsidR="00B922B2">
        <w:rPr>
          <w:rFonts w:ascii="Times New Roman" w:hAnsi="Times New Roman" w:cs="Times New Roman"/>
          <w:sz w:val="22"/>
        </w:rPr>
        <w:t xml:space="preserve"> Operated</w:t>
      </w:r>
      <w:r w:rsidR="00B922B2" w:rsidRPr="005E349F">
        <w:rPr>
          <w:rFonts w:ascii="Times New Roman" w:hAnsi="Times New Roman" w:cs="Times New Roman"/>
          <w:sz w:val="22"/>
        </w:rPr>
        <w:t>".  </w:t>
      </w:r>
      <w:r w:rsidR="00A67579">
        <w:rPr>
          <w:rFonts w:ascii="Times New Roman" w:hAnsi="Times New Roman" w:cs="Times New Roman"/>
          <w:sz w:val="22"/>
        </w:rPr>
        <w:t>Appointments are</w:t>
      </w:r>
      <w:r w:rsidR="00B922B2" w:rsidRPr="005E349F">
        <w:rPr>
          <w:rFonts w:ascii="Times New Roman" w:hAnsi="Times New Roman" w:cs="Times New Roman"/>
          <w:sz w:val="22"/>
        </w:rPr>
        <w:t xml:space="preserve"> open Mon-Sat, 24 </w:t>
      </w:r>
      <w:proofErr w:type="spellStart"/>
      <w:r w:rsidR="00B922B2" w:rsidRPr="005E349F">
        <w:rPr>
          <w:rFonts w:ascii="Times New Roman" w:hAnsi="Times New Roman" w:cs="Times New Roman"/>
          <w:sz w:val="22"/>
        </w:rPr>
        <w:t>hrs</w:t>
      </w:r>
      <w:proofErr w:type="spellEnd"/>
      <w:r w:rsidR="00B922B2" w:rsidRPr="005E349F">
        <w:rPr>
          <w:rFonts w:ascii="Times New Roman" w:hAnsi="Times New Roman" w:cs="Times New Roman"/>
          <w:sz w:val="22"/>
        </w:rPr>
        <w:t xml:space="preserve"> and you can add appointments anytime </w:t>
      </w:r>
      <w:r w:rsidR="00B922B2" w:rsidRPr="00A67579">
        <w:rPr>
          <w:rFonts w:ascii="Times New Roman" w:hAnsi="Times New Roman" w:cs="Times New Roman"/>
          <w:sz w:val="18"/>
        </w:rPr>
        <w:t xml:space="preserve">(even the day-of, unlike the large cytometer which requires sign-up in advance </w:t>
      </w:r>
      <w:r w:rsidR="00A67579">
        <w:rPr>
          <w:rFonts w:ascii="Times New Roman" w:hAnsi="Times New Roman" w:cs="Times New Roman"/>
          <w:sz w:val="18"/>
        </w:rPr>
        <w:t>for technician-run samples</w:t>
      </w:r>
      <w:r w:rsidR="00B922B2" w:rsidRPr="00A67579">
        <w:rPr>
          <w:rFonts w:ascii="Times New Roman" w:hAnsi="Times New Roman" w:cs="Times New Roman"/>
          <w:sz w:val="18"/>
        </w:rPr>
        <w:t>)</w:t>
      </w:r>
      <w:r w:rsidR="00B922B2" w:rsidRPr="005E349F">
        <w:rPr>
          <w:rFonts w:ascii="Times New Roman" w:hAnsi="Times New Roman" w:cs="Times New Roman"/>
          <w:sz w:val="22"/>
        </w:rPr>
        <w:t>.   The scheduler reserves 45 minutes</w:t>
      </w:r>
      <w:r w:rsidR="00BD5260">
        <w:rPr>
          <w:rFonts w:ascii="Times New Roman" w:hAnsi="Times New Roman" w:cs="Times New Roman"/>
          <w:sz w:val="22"/>
        </w:rPr>
        <w:t xml:space="preserve">, to account for </w:t>
      </w:r>
      <w:r w:rsidR="00B922B2" w:rsidRPr="005E349F">
        <w:rPr>
          <w:rFonts w:ascii="Times New Roman" w:hAnsi="Times New Roman" w:cs="Times New Roman"/>
          <w:sz w:val="22"/>
        </w:rPr>
        <w:t xml:space="preserve">Startup and Shutdown in addition to 15 minutes of time for running samples.  You are only charged for the time that you run your own samples, but if you know your samples will take longer than </w:t>
      </w:r>
      <w:r w:rsidR="00BD5260">
        <w:rPr>
          <w:rFonts w:ascii="Times New Roman" w:hAnsi="Times New Roman" w:cs="Times New Roman"/>
          <w:sz w:val="22"/>
        </w:rPr>
        <w:t>15</w:t>
      </w:r>
      <w:r w:rsidR="00B922B2" w:rsidRPr="005E349F">
        <w:rPr>
          <w:rFonts w:ascii="Times New Roman" w:hAnsi="Times New Roman" w:cs="Times New Roman"/>
          <w:sz w:val="22"/>
        </w:rPr>
        <w:t xml:space="preserve"> minutes to run, then you may want to sign up for two time-blocks.  </w:t>
      </w:r>
      <w:hyperlink r:id="rId5" w:history="1">
        <w:r w:rsidR="00A67579" w:rsidRPr="008C381D">
          <w:rPr>
            <w:rStyle w:val="Hyperlink"/>
            <w:rFonts w:ascii="Times New Roman" w:hAnsi="Times New Roman" w:cs="Times New Roman"/>
            <w:sz w:val="22"/>
          </w:rPr>
          <w:t>https://ricfacility.byu.edu</w:t>
        </w:r>
      </w:hyperlink>
      <w:r w:rsidR="00A67579">
        <w:rPr>
          <w:rFonts w:ascii="Times New Roman" w:hAnsi="Times New Roman" w:cs="Times New Roman"/>
          <w:sz w:val="22"/>
        </w:rPr>
        <w:t xml:space="preserve"> </w:t>
      </w:r>
      <w:r w:rsidR="00BD5260">
        <w:rPr>
          <w:rFonts w:ascii="Times New Roman" w:hAnsi="Times New Roman" w:cs="Times New Roman"/>
          <w:sz w:val="22"/>
        </w:rPr>
        <w:t xml:space="preserve">  Please delete appointments you won’t keep!!  If you leave an appointment on the scheduler, someone may leave the machine on for you!</w:t>
      </w:r>
    </w:p>
    <w:p w14:paraId="40F89E94" w14:textId="77777777" w:rsidR="00B922B2" w:rsidRPr="005E349F" w:rsidRDefault="00B922B2" w:rsidP="00A24C3D">
      <w:pPr>
        <w:widowControl w:val="0"/>
        <w:autoSpaceDE w:val="0"/>
        <w:autoSpaceDN w:val="0"/>
        <w:adjustRightInd w:val="0"/>
        <w:ind w:left="-540"/>
        <w:rPr>
          <w:rFonts w:ascii="Times New Roman" w:hAnsi="Times New Roman" w:cs="Times New Roman"/>
          <w:sz w:val="22"/>
        </w:rPr>
      </w:pPr>
    </w:p>
    <w:p w14:paraId="1CE86E35" w14:textId="77777777" w:rsidR="00B922B2" w:rsidRPr="005E349F" w:rsidRDefault="00776D3F" w:rsidP="00A24C3D">
      <w:pPr>
        <w:widowControl w:val="0"/>
        <w:autoSpaceDE w:val="0"/>
        <w:autoSpaceDN w:val="0"/>
        <w:adjustRightInd w:val="0"/>
        <w:ind w:left="-540"/>
        <w:rPr>
          <w:rFonts w:ascii="Times New Roman" w:hAnsi="Times New Roman" w:cs="Times New Roman"/>
          <w:sz w:val="22"/>
        </w:rPr>
      </w:pPr>
      <w:r w:rsidRPr="00A67579">
        <w:rPr>
          <w:rFonts w:ascii="Arial" w:hAnsi="Arial" w:cs="Times New Roman"/>
          <w:b/>
          <w:sz w:val="20"/>
        </w:rPr>
        <w:t>4.</w:t>
      </w:r>
      <w:r w:rsidR="00BD7289" w:rsidRPr="00A67579">
        <w:rPr>
          <w:rFonts w:ascii="Arial" w:hAnsi="Arial" w:cs="Times New Roman"/>
          <w:sz w:val="20"/>
        </w:rPr>
        <w:t xml:space="preserve">  </w:t>
      </w:r>
      <w:r w:rsidR="00BD7289" w:rsidRPr="00A67579">
        <w:rPr>
          <w:rFonts w:ascii="Arial" w:hAnsi="Arial" w:cs="Times New Roman"/>
          <w:b/>
          <w:sz w:val="20"/>
        </w:rPr>
        <w:t>Prepare your Samples:</w:t>
      </w:r>
      <w:r w:rsidR="00B922B2" w:rsidRPr="00A67579">
        <w:rPr>
          <w:rFonts w:ascii="Arial" w:hAnsi="Arial" w:cs="Times New Roman"/>
          <w:sz w:val="20"/>
        </w:rPr>
        <w:t xml:space="preserve">  </w:t>
      </w:r>
      <w:r w:rsidR="00B922B2" w:rsidRPr="005E349F">
        <w:rPr>
          <w:rFonts w:ascii="Times New Roman" w:hAnsi="Times New Roman" w:cs="Times New Roman"/>
          <w:sz w:val="22"/>
        </w:rPr>
        <w:t>Keep in mind that the cytometer fluidics has an opening of 70 um for samples to flow through for analysis.  The cytometer is subject to clogging if your cells clump or if you try to run large items or large cells.  We highly recommend using the 70 um mesh filter (cell strainer) for all samples prior to running.  Your professor can buy cell strainers or nylon mesh fabric.  We keep some strainers on-hand for sale in the RIC but we don't want to be your main supplier, but rather a back-up if you are out.</w:t>
      </w:r>
    </w:p>
    <w:p w14:paraId="1BD8A3F3" w14:textId="77777777" w:rsidR="00B922B2" w:rsidRPr="005E349F" w:rsidRDefault="00B922B2" w:rsidP="00A24C3D">
      <w:pPr>
        <w:widowControl w:val="0"/>
        <w:autoSpaceDE w:val="0"/>
        <w:autoSpaceDN w:val="0"/>
        <w:adjustRightInd w:val="0"/>
        <w:ind w:left="-540"/>
        <w:rPr>
          <w:rFonts w:ascii="Times New Roman" w:hAnsi="Times New Roman" w:cs="Times New Roman"/>
          <w:sz w:val="22"/>
        </w:rPr>
      </w:pPr>
    </w:p>
    <w:p w14:paraId="611659B2" w14:textId="77777777" w:rsidR="006E737D" w:rsidRDefault="00776D3F" w:rsidP="00A24C3D">
      <w:pPr>
        <w:widowControl w:val="0"/>
        <w:autoSpaceDE w:val="0"/>
        <w:autoSpaceDN w:val="0"/>
        <w:adjustRightInd w:val="0"/>
        <w:ind w:left="-540"/>
        <w:rPr>
          <w:rFonts w:ascii="Times New Roman" w:hAnsi="Times New Roman" w:cs="Times New Roman"/>
          <w:sz w:val="22"/>
        </w:rPr>
      </w:pPr>
      <w:r w:rsidRPr="00A67579">
        <w:rPr>
          <w:rFonts w:ascii="Arial" w:hAnsi="Arial" w:cs="Times New Roman"/>
          <w:b/>
          <w:sz w:val="20"/>
        </w:rPr>
        <w:t>5.</w:t>
      </w:r>
      <w:r w:rsidR="006E737D" w:rsidRPr="00A67579">
        <w:rPr>
          <w:rFonts w:ascii="Arial" w:hAnsi="Arial" w:cs="Times New Roman"/>
          <w:b/>
          <w:sz w:val="20"/>
        </w:rPr>
        <w:t xml:space="preserve">  Run your Samples:</w:t>
      </w:r>
      <w:r w:rsidR="006E737D" w:rsidRPr="00A67579">
        <w:rPr>
          <w:rFonts w:ascii="Times New Roman" w:hAnsi="Times New Roman" w:cs="Times New Roman"/>
          <w:b/>
          <w:sz w:val="20"/>
        </w:rPr>
        <w:t xml:space="preserve">  </w:t>
      </w:r>
      <w:r w:rsidR="006E737D">
        <w:rPr>
          <w:rFonts w:ascii="Times New Roman" w:hAnsi="Times New Roman" w:cs="Times New Roman"/>
          <w:sz w:val="22"/>
        </w:rPr>
        <w:t xml:space="preserve">Samples should be vortexed immediately before running.  The </w:t>
      </w:r>
      <w:proofErr w:type="spellStart"/>
      <w:r w:rsidR="006E737D">
        <w:rPr>
          <w:rFonts w:ascii="Times New Roman" w:hAnsi="Times New Roman" w:cs="Times New Roman"/>
          <w:sz w:val="22"/>
        </w:rPr>
        <w:t>vortexer</w:t>
      </w:r>
      <w:proofErr w:type="spellEnd"/>
      <w:r w:rsidR="006E737D">
        <w:rPr>
          <w:rFonts w:ascii="Times New Roman" w:hAnsi="Times New Roman" w:cs="Times New Roman"/>
          <w:sz w:val="22"/>
        </w:rPr>
        <w:t xml:space="preserve"> should always be on the bench not attached to the main bay bench since vibration on the bench can negatively affect the instruments.  Between samples, use a </w:t>
      </w:r>
      <w:proofErr w:type="spellStart"/>
      <w:r w:rsidR="006E737D">
        <w:rPr>
          <w:rFonts w:ascii="Times New Roman" w:hAnsi="Times New Roman" w:cs="Times New Roman"/>
          <w:sz w:val="22"/>
        </w:rPr>
        <w:t>KimWipe</w:t>
      </w:r>
      <w:proofErr w:type="spellEnd"/>
      <w:r w:rsidR="006E737D">
        <w:rPr>
          <w:rFonts w:ascii="Times New Roman" w:hAnsi="Times New Roman" w:cs="Times New Roman"/>
          <w:sz w:val="22"/>
        </w:rPr>
        <w:t xml:space="preserve"> to wipe down the sip.  If backwashing is occurring between samples (particularly bacteria), use a </w:t>
      </w:r>
      <w:r w:rsidR="00471C2C">
        <w:rPr>
          <w:rFonts w:ascii="Times New Roman" w:hAnsi="Times New Roman" w:cs="Times New Roman"/>
          <w:sz w:val="22"/>
        </w:rPr>
        <w:t>sample of media between samples to reduce contamination.</w:t>
      </w:r>
    </w:p>
    <w:p w14:paraId="317BF940" w14:textId="77777777" w:rsidR="006E737D" w:rsidRPr="006E737D" w:rsidRDefault="006E737D" w:rsidP="00A24C3D">
      <w:pPr>
        <w:widowControl w:val="0"/>
        <w:autoSpaceDE w:val="0"/>
        <w:autoSpaceDN w:val="0"/>
        <w:adjustRightInd w:val="0"/>
        <w:ind w:left="-540"/>
        <w:rPr>
          <w:rFonts w:ascii="Times New Roman" w:hAnsi="Times New Roman" w:cs="Times New Roman"/>
          <w:sz w:val="22"/>
        </w:rPr>
      </w:pPr>
    </w:p>
    <w:p w14:paraId="7C15E230" w14:textId="4C5F2B6E" w:rsidR="00471C2C" w:rsidRDefault="00776D3F" w:rsidP="00A24C3D">
      <w:pPr>
        <w:widowControl w:val="0"/>
        <w:autoSpaceDE w:val="0"/>
        <w:autoSpaceDN w:val="0"/>
        <w:adjustRightInd w:val="0"/>
        <w:ind w:left="-540"/>
        <w:rPr>
          <w:rFonts w:ascii="Times New Roman" w:hAnsi="Times New Roman" w:cs="Times New Roman"/>
          <w:sz w:val="22"/>
        </w:rPr>
      </w:pPr>
      <w:r w:rsidRPr="00A67579">
        <w:rPr>
          <w:rFonts w:ascii="Arial" w:hAnsi="Arial" w:cs="Times New Roman"/>
          <w:b/>
          <w:sz w:val="20"/>
        </w:rPr>
        <w:t>6.</w:t>
      </w:r>
      <w:r w:rsidR="00471C2C" w:rsidRPr="00A67579">
        <w:rPr>
          <w:rFonts w:ascii="Arial" w:hAnsi="Arial" w:cs="Times New Roman"/>
          <w:b/>
          <w:sz w:val="20"/>
        </w:rPr>
        <w:t xml:space="preserve">  Save Data</w:t>
      </w:r>
      <w:r w:rsidR="002552DD" w:rsidRPr="00A67579">
        <w:rPr>
          <w:rFonts w:ascii="Arial" w:hAnsi="Arial" w:cs="Times New Roman"/>
          <w:b/>
          <w:sz w:val="20"/>
        </w:rPr>
        <w:t xml:space="preserve"> Files</w:t>
      </w:r>
      <w:r w:rsidR="00471C2C" w:rsidRPr="00A67579">
        <w:rPr>
          <w:rFonts w:ascii="Arial" w:hAnsi="Arial" w:cs="Times New Roman"/>
          <w:b/>
          <w:sz w:val="20"/>
        </w:rPr>
        <w:t>:</w:t>
      </w:r>
      <w:r w:rsidR="00471C2C" w:rsidRPr="00A67579">
        <w:rPr>
          <w:rFonts w:ascii="Times New Roman" w:hAnsi="Times New Roman" w:cs="Times New Roman"/>
          <w:b/>
          <w:sz w:val="20"/>
        </w:rPr>
        <w:t xml:space="preserve">  </w:t>
      </w:r>
      <w:r w:rsidR="002552DD">
        <w:rPr>
          <w:rFonts w:ascii="Times New Roman" w:hAnsi="Times New Roman" w:cs="Times New Roman"/>
          <w:sz w:val="22"/>
        </w:rPr>
        <w:t>Exporting files includes several formats such as Workspaces, Templates, and FCS files.  Workspaces and Templates can only be read using the same software and the equipment.  Templates are useful to share between lab members who run the same sample types and analyses.  FCS files can be imported into most flow cytometry analysis programs.  As a bare minimum, be sure to save your data in the workspace and be careful not to overwrite your data if you use the same workspace at a later time.</w:t>
      </w:r>
      <w:r w:rsidR="00BD5260">
        <w:rPr>
          <w:rFonts w:ascii="Times New Roman" w:hAnsi="Times New Roman" w:cs="Times New Roman"/>
          <w:sz w:val="22"/>
        </w:rPr>
        <w:t xml:space="preserve"> </w:t>
      </w:r>
      <w:r w:rsidR="002552DD" w:rsidRPr="00A67579">
        <w:rPr>
          <w:rFonts w:ascii="Times New Roman" w:hAnsi="Times New Roman" w:cs="Times New Roman"/>
          <w:b/>
          <w:sz w:val="20"/>
        </w:rPr>
        <w:t xml:space="preserve"> </w:t>
      </w:r>
      <w:r w:rsidR="00471C2C" w:rsidRPr="00BE0A13">
        <w:rPr>
          <w:rFonts w:ascii="Times New Roman" w:hAnsi="Times New Roman" w:cs="Times New Roman"/>
          <w:sz w:val="22"/>
        </w:rPr>
        <w:t>You h</w:t>
      </w:r>
      <w:r w:rsidR="00471C2C">
        <w:rPr>
          <w:rFonts w:ascii="Times New Roman" w:hAnsi="Times New Roman" w:cs="Times New Roman"/>
          <w:sz w:val="22"/>
        </w:rPr>
        <w:t xml:space="preserve">ave </w:t>
      </w:r>
      <w:r w:rsidR="00CE0A3B">
        <w:rPr>
          <w:rFonts w:ascii="Times New Roman" w:hAnsi="Times New Roman" w:cs="Times New Roman"/>
          <w:sz w:val="22"/>
        </w:rPr>
        <w:t>two</w:t>
      </w:r>
      <w:r w:rsidR="00471C2C">
        <w:rPr>
          <w:rFonts w:ascii="Times New Roman" w:hAnsi="Times New Roman" w:cs="Times New Roman"/>
          <w:sz w:val="22"/>
        </w:rPr>
        <w:t xml:space="preserve"> option</w:t>
      </w:r>
      <w:r>
        <w:rPr>
          <w:rFonts w:ascii="Times New Roman" w:hAnsi="Times New Roman" w:cs="Times New Roman"/>
          <w:sz w:val="22"/>
        </w:rPr>
        <w:t xml:space="preserve">s of how to take your data away:  1) </w:t>
      </w:r>
      <w:r w:rsidR="00471C2C" w:rsidRPr="00BE0A13">
        <w:rPr>
          <w:rFonts w:ascii="Times New Roman" w:hAnsi="Times New Roman" w:cs="Times New Roman"/>
          <w:sz w:val="22"/>
        </w:rPr>
        <w:t>Bring a</w:t>
      </w:r>
      <w:r>
        <w:rPr>
          <w:rFonts w:ascii="Times New Roman" w:hAnsi="Times New Roman" w:cs="Times New Roman"/>
          <w:sz w:val="22"/>
        </w:rPr>
        <w:t xml:space="preserve"> USB flash drive, 2) </w:t>
      </w:r>
      <w:r w:rsidR="00CE0A3B">
        <w:rPr>
          <w:rFonts w:ascii="Times New Roman" w:hAnsi="Times New Roman" w:cs="Times New Roman"/>
          <w:sz w:val="22"/>
        </w:rPr>
        <w:t>email your files.</w:t>
      </w:r>
    </w:p>
    <w:p w14:paraId="6E9358C0" w14:textId="77777777" w:rsidR="00BD5260" w:rsidRDefault="00BD5260" w:rsidP="00A24C3D">
      <w:pPr>
        <w:widowControl w:val="0"/>
        <w:autoSpaceDE w:val="0"/>
        <w:autoSpaceDN w:val="0"/>
        <w:adjustRightInd w:val="0"/>
        <w:ind w:left="-540"/>
        <w:rPr>
          <w:rFonts w:ascii="Times New Roman" w:hAnsi="Times New Roman" w:cs="Times New Roman"/>
          <w:sz w:val="22"/>
        </w:rPr>
      </w:pPr>
    </w:p>
    <w:p w14:paraId="25C0ADC5" w14:textId="77777777" w:rsidR="00BD5260" w:rsidRPr="005E349F" w:rsidRDefault="00BD5260" w:rsidP="00A24C3D">
      <w:pPr>
        <w:widowControl w:val="0"/>
        <w:autoSpaceDE w:val="0"/>
        <w:autoSpaceDN w:val="0"/>
        <w:adjustRightInd w:val="0"/>
        <w:ind w:left="-540"/>
        <w:rPr>
          <w:rFonts w:ascii="Times New Roman" w:hAnsi="Times New Roman" w:cs="Times New Roman"/>
          <w:sz w:val="22"/>
        </w:rPr>
      </w:pPr>
      <w:r>
        <w:rPr>
          <w:rFonts w:ascii="Arial" w:hAnsi="Arial" w:cs="Times New Roman"/>
          <w:b/>
          <w:sz w:val="20"/>
        </w:rPr>
        <w:t>7</w:t>
      </w:r>
      <w:r w:rsidR="00B54E09">
        <w:rPr>
          <w:rFonts w:ascii="Arial" w:hAnsi="Arial" w:cs="Times New Roman"/>
          <w:b/>
          <w:sz w:val="20"/>
        </w:rPr>
        <w:t>.  Shutdown or Flush the M</w:t>
      </w:r>
      <w:r w:rsidRPr="00BD5260">
        <w:rPr>
          <w:rFonts w:ascii="Arial" w:hAnsi="Arial" w:cs="Times New Roman"/>
          <w:b/>
          <w:sz w:val="20"/>
        </w:rPr>
        <w:t>achine.</w:t>
      </w:r>
      <w:r w:rsidRPr="00BD5260">
        <w:rPr>
          <w:rFonts w:ascii="Times New Roman" w:hAnsi="Times New Roman" w:cs="Times New Roman"/>
          <w:sz w:val="20"/>
        </w:rPr>
        <w:t xml:space="preserve">  </w:t>
      </w:r>
      <w:r>
        <w:rPr>
          <w:rFonts w:ascii="Times New Roman" w:hAnsi="Times New Roman" w:cs="Times New Roman"/>
          <w:sz w:val="22"/>
        </w:rPr>
        <w:t>If someone will be using the machine immediately after your appointment, run a FLUSH and leave a note.  If no one is using the machine after you, just run Shutdown.</w:t>
      </w:r>
    </w:p>
    <w:p w14:paraId="6BD72752" w14:textId="77777777" w:rsidR="00471C2C" w:rsidRDefault="00471C2C" w:rsidP="00A24C3D">
      <w:pPr>
        <w:widowControl w:val="0"/>
        <w:autoSpaceDE w:val="0"/>
        <w:autoSpaceDN w:val="0"/>
        <w:adjustRightInd w:val="0"/>
        <w:ind w:left="-540"/>
        <w:rPr>
          <w:rFonts w:ascii="Times New Roman" w:hAnsi="Times New Roman" w:cs="Times New Roman"/>
          <w:b/>
          <w:sz w:val="22"/>
        </w:rPr>
      </w:pPr>
    </w:p>
    <w:p w14:paraId="380C5CF1" w14:textId="77777777" w:rsidR="00A8763E" w:rsidRPr="005E349F" w:rsidRDefault="002552DD" w:rsidP="00A24C3D">
      <w:pPr>
        <w:widowControl w:val="0"/>
        <w:autoSpaceDE w:val="0"/>
        <w:autoSpaceDN w:val="0"/>
        <w:adjustRightInd w:val="0"/>
        <w:ind w:left="-540"/>
        <w:rPr>
          <w:rFonts w:ascii="Times New Roman" w:hAnsi="Times New Roman" w:cs="Times New Roman"/>
          <w:sz w:val="22"/>
        </w:rPr>
      </w:pPr>
      <w:r w:rsidRPr="00A67579">
        <w:rPr>
          <w:rFonts w:ascii="Arial" w:hAnsi="Arial" w:cs="Times New Roman"/>
          <w:b/>
          <w:sz w:val="20"/>
        </w:rPr>
        <w:t>8</w:t>
      </w:r>
      <w:r w:rsidR="00776D3F" w:rsidRPr="00A67579">
        <w:rPr>
          <w:rFonts w:ascii="Arial" w:hAnsi="Arial" w:cs="Times New Roman"/>
          <w:b/>
          <w:sz w:val="20"/>
        </w:rPr>
        <w:t>.</w:t>
      </w:r>
      <w:r w:rsidR="00A8763E" w:rsidRPr="00A67579">
        <w:rPr>
          <w:rFonts w:ascii="Arial" w:hAnsi="Arial" w:cs="Times New Roman"/>
          <w:b/>
          <w:sz w:val="20"/>
        </w:rPr>
        <w:t xml:space="preserve">  </w:t>
      </w:r>
      <w:r w:rsidR="00BE0A13" w:rsidRPr="00A67579">
        <w:rPr>
          <w:rFonts w:ascii="Arial" w:hAnsi="Arial" w:cs="Times New Roman"/>
          <w:b/>
          <w:sz w:val="20"/>
        </w:rPr>
        <w:t>Report your Usage:</w:t>
      </w:r>
      <w:r w:rsidR="00A8763E" w:rsidRPr="00A67579">
        <w:rPr>
          <w:rFonts w:ascii="Arial" w:hAnsi="Arial" w:cs="Times New Roman"/>
          <w:sz w:val="20"/>
        </w:rPr>
        <w:t xml:space="preserve">  </w:t>
      </w:r>
      <w:r w:rsidR="00A8763E" w:rsidRPr="005E349F">
        <w:rPr>
          <w:rFonts w:ascii="Times New Roman" w:hAnsi="Times New Roman" w:cs="Times New Roman"/>
          <w:sz w:val="22"/>
        </w:rPr>
        <w:t>Please fill out usage cards based on the time that you ran your actual samples</w:t>
      </w:r>
      <w:r w:rsidR="00BE0A13">
        <w:rPr>
          <w:rFonts w:ascii="Times New Roman" w:hAnsi="Times New Roman" w:cs="Times New Roman"/>
          <w:sz w:val="22"/>
        </w:rPr>
        <w:t xml:space="preserve"> and drop the card in the box on the way out of the RIC</w:t>
      </w:r>
      <w:r w:rsidR="00A8763E" w:rsidRPr="005E349F">
        <w:rPr>
          <w:rFonts w:ascii="Times New Roman" w:hAnsi="Times New Roman" w:cs="Times New Roman"/>
          <w:sz w:val="22"/>
        </w:rPr>
        <w:t>.  </w:t>
      </w:r>
      <w:r w:rsidR="00BE0A13">
        <w:rPr>
          <w:rFonts w:ascii="Times New Roman" w:hAnsi="Times New Roman" w:cs="Times New Roman"/>
          <w:sz w:val="22"/>
        </w:rPr>
        <w:t>DO NOT include start-up time, shut-down time, or the hourly FLUSH time in your usage time.  We do not want your professor to pay for these, only for the time that you ran your samples.</w:t>
      </w:r>
    </w:p>
    <w:p w14:paraId="4D564F9C" w14:textId="77777777" w:rsidR="00A8763E" w:rsidRPr="005E349F" w:rsidRDefault="00A8763E" w:rsidP="00A24C3D">
      <w:pPr>
        <w:widowControl w:val="0"/>
        <w:autoSpaceDE w:val="0"/>
        <w:autoSpaceDN w:val="0"/>
        <w:adjustRightInd w:val="0"/>
        <w:ind w:left="-540"/>
        <w:rPr>
          <w:rFonts w:ascii="Times New Roman" w:hAnsi="Times New Roman" w:cs="Times New Roman"/>
          <w:sz w:val="22"/>
        </w:rPr>
      </w:pPr>
    </w:p>
    <w:p w14:paraId="39083741" w14:textId="566E43CD" w:rsidR="0056677B" w:rsidRDefault="002552DD" w:rsidP="00A24C3D">
      <w:pPr>
        <w:widowControl w:val="0"/>
        <w:autoSpaceDE w:val="0"/>
        <w:autoSpaceDN w:val="0"/>
        <w:adjustRightInd w:val="0"/>
        <w:ind w:left="-540"/>
        <w:rPr>
          <w:rFonts w:ascii="Times New Roman" w:hAnsi="Times New Roman" w:cs="Times New Roman"/>
          <w:sz w:val="22"/>
        </w:rPr>
      </w:pPr>
      <w:r w:rsidRPr="00A67579">
        <w:rPr>
          <w:rFonts w:ascii="Arial" w:hAnsi="Arial" w:cs="Times New Roman"/>
          <w:b/>
          <w:sz w:val="20"/>
        </w:rPr>
        <w:t>9</w:t>
      </w:r>
      <w:r w:rsidR="00776D3F" w:rsidRPr="00A67579">
        <w:rPr>
          <w:rFonts w:ascii="Arial" w:hAnsi="Arial" w:cs="Times New Roman"/>
          <w:b/>
          <w:sz w:val="20"/>
        </w:rPr>
        <w:t>.  Solve problems:</w:t>
      </w:r>
      <w:r w:rsidR="00776D3F" w:rsidRPr="00A67579">
        <w:rPr>
          <w:rFonts w:ascii="Times New Roman" w:hAnsi="Times New Roman" w:cs="Times New Roman"/>
          <w:b/>
          <w:sz w:val="20"/>
        </w:rPr>
        <w:t xml:space="preserve"> </w:t>
      </w:r>
      <w:r w:rsidR="00D36961" w:rsidRPr="00A67579">
        <w:rPr>
          <w:rFonts w:ascii="Times New Roman" w:hAnsi="Times New Roman" w:cs="Times New Roman"/>
          <w:b/>
          <w:sz w:val="20"/>
        </w:rPr>
        <w:t xml:space="preserve"> </w:t>
      </w:r>
      <w:r w:rsidR="00D36961" w:rsidRPr="00D36961">
        <w:rPr>
          <w:rFonts w:ascii="Times New Roman" w:hAnsi="Times New Roman" w:cs="Times New Roman"/>
          <w:sz w:val="22"/>
        </w:rPr>
        <w:t xml:space="preserve">The </w:t>
      </w:r>
      <w:r w:rsidR="00D36961">
        <w:rPr>
          <w:rFonts w:ascii="Times New Roman" w:hAnsi="Times New Roman" w:cs="Times New Roman"/>
          <w:sz w:val="22"/>
        </w:rPr>
        <w:t>lab technicians are the first line of help.  If you have a problem and the technician is not in the RIC, there is a</w:t>
      </w:r>
      <w:r w:rsidR="00D36961" w:rsidRPr="00D36961">
        <w:rPr>
          <w:rFonts w:ascii="Times New Roman" w:hAnsi="Times New Roman" w:cs="Times New Roman"/>
          <w:sz w:val="22"/>
        </w:rPr>
        <w:t xml:space="preserve"> </w:t>
      </w:r>
      <w:r w:rsidR="00D36961">
        <w:rPr>
          <w:rFonts w:ascii="Times New Roman" w:hAnsi="Times New Roman" w:cs="Times New Roman"/>
          <w:sz w:val="22"/>
        </w:rPr>
        <w:t>manual for the equipment in the drawer beside the machine</w:t>
      </w:r>
      <w:r w:rsidR="00C2426F">
        <w:rPr>
          <w:rFonts w:ascii="Times New Roman" w:hAnsi="Times New Roman" w:cs="Times New Roman"/>
          <w:sz w:val="22"/>
        </w:rPr>
        <w:t>.</w:t>
      </w:r>
    </w:p>
    <w:p w14:paraId="63588835" w14:textId="77777777" w:rsidR="00C2426F" w:rsidRDefault="00C2426F" w:rsidP="00A24C3D">
      <w:pPr>
        <w:widowControl w:val="0"/>
        <w:autoSpaceDE w:val="0"/>
        <w:autoSpaceDN w:val="0"/>
        <w:adjustRightInd w:val="0"/>
        <w:ind w:left="-540"/>
        <w:rPr>
          <w:rFonts w:ascii="Times New Roman" w:hAnsi="Times New Roman" w:cs="Times New Roman"/>
          <w:sz w:val="22"/>
        </w:rPr>
      </w:pPr>
    </w:p>
    <w:p w14:paraId="0B3C9707" w14:textId="77777777" w:rsidR="00A24C3D" w:rsidRDefault="00A24C3D" w:rsidP="00A24C3D">
      <w:pPr>
        <w:widowControl w:val="0"/>
        <w:autoSpaceDE w:val="0"/>
        <w:autoSpaceDN w:val="0"/>
        <w:adjustRightInd w:val="0"/>
        <w:ind w:left="-540"/>
        <w:rPr>
          <w:rFonts w:ascii="Times New Roman" w:hAnsi="Times New Roman" w:cs="Times New Roman"/>
          <w:sz w:val="22"/>
        </w:rPr>
      </w:pPr>
      <w:r w:rsidRPr="00A67579">
        <w:rPr>
          <w:rFonts w:ascii="Arial" w:hAnsi="Arial" w:cs="Times New Roman"/>
          <w:b/>
          <w:sz w:val="20"/>
        </w:rPr>
        <w:t>10.  Get Help:</w:t>
      </w:r>
      <w:r w:rsidRPr="00A67579">
        <w:rPr>
          <w:rFonts w:ascii="Times New Roman" w:hAnsi="Times New Roman" w:cs="Times New Roman"/>
          <w:b/>
          <w:sz w:val="20"/>
        </w:rPr>
        <w:t xml:space="preserve">  </w:t>
      </w:r>
      <w:r>
        <w:rPr>
          <w:rFonts w:ascii="Times New Roman" w:hAnsi="Times New Roman" w:cs="Times New Roman"/>
          <w:sz w:val="22"/>
        </w:rPr>
        <w:t xml:space="preserve">Please email or ask Dr. Hope </w:t>
      </w:r>
      <w:r w:rsidR="00A8763E" w:rsidRPr="005E349F">
        <w:rPr>
          <w:rFonts w:ascii="Times New Roman" w:hAnsi="Times New Roman" w:cs="Times New Roman"/>
          <w:sz w:val="22"/>
        </w:rPr>
        <w:t xml:space="preserve">or </w:t>
      </w:r>
      <w:r w:rsidR="00EA1799">
        <w:rPr>
          <w:rFonts w:ascii="Times New Roman" w:hAnsi="Times New Roman" w:cs="Times New Roman"/>
          <w:sz w:val="22"/>
        </w:rPr>
        <w:t xml:space="preserve">the RIC technician </w:t>
      </w:r>
      <w:r>
        <w:rPr>
          <w:rFonts w:ascii="Times New Roman" w:hAnsi="Times New Roman" w:cs="Times New Roman"/>
          <w:sz w:val="22"/>
        </w:rPr>
        <w:t>any questions you might have!</w:t>
      </w:r>
    </w:p>
    <w:p w14:paraId="2E7AACEE" w14:textId="6D1E654C" w:rsidR="00513749" w:rsidRPr="00A24C3D" w:rsidRDefault="00256D33" w:rsidP="00A24C3D">
      <w:pPr>
        <w:widowControl w:val="0"/>
        <w:autoSpaceDE w:val="0"/>
        <w:autoSpaceDN w:val="0"/>
        <w:adjustRightInd w:val="0"/>
        <w:ind w:left="-540"/>
        <w:rPr>
          <w:rFonts w:ascii="Times New Roman" w:hAnsi="Times New Roman" w:cs="Times New Roman"/>
        </w:rPr>
      </w:pPr>
      <w:r w:rsidRPr="00A24C3D">
        <w:rPr>
          <w:rFonts w:ascii="Times New Roman" w:hAnsi="Times New Roman" w:cs="Times New Roman"/>
          <w:sz w:val="22"/>
          <w:szCs w:val="22"/>
        </w:rPr>
        <w:t xml:space="preserve">RIC technicians:  </w:t>
      </w:r>
      <w:r w:rsidR="00CE7E94">
        <w:rPr>
          <w:rFonts w:ascii="Times New Roman" w:hAnsi="Times New Roman" w:cs="Times New Roman"/>
          <w:sz w:val="22"/>
          <w:szCs w:val="22"/>
        </w:rPr>
        <w:t>Cameron Arnold, Charlie Roll</w:t>
      </w:r>
      <w:r w:rsidR="007B4BED">
        <w:rPr>
          <w:rFonts w:ascii="Times New Roman" w:hAnsi="Times New Roman" w:cs="Times New Roman"/>
          <w:sz w:val="22"/>
          <w:szCs w:val="22"/>
        </w:rPr>
        <w:t>.</w:t>
      </w:r>
      <w:r w:rsidR="00C2426F">
        <w:rPr>
          <w:rFonts w:ascii="Times New Roman" w:hAnsi="Times New Roman" w:cs="Times New Roman"/>
          <w:sz w:val="22"/>
          <w:szCs w:val="22"/>
        </w:rPr>
        <w:t xml:space="preserve"> Please use cell phone numbers for emergencies only</w:t>
      </w:r>
    </w:p>
    <w:p w14:paraId="3348E195" w14:textId="54DD8E0E" w:rsidR="00A24C3D" w:rsidRDefault="00256D33" w:rsidP="00A24C3D">
      <w:pPr>
        <w:ind w:left="720"/>
        <w:rPr>
          <w:rFonts w:ascii="Times New Roman" w:hAnsi="Times New Roman" w:cs="Times New Roman"/>
          <w:sz w:val="22"/>
          <w:szCs w:val="22"/>
        </w:rPr>
      </w:pPr>
      <w:r w:rsidRPr="00A24C3D">
        <w:rPr>
          <w:rFonts w:ascii="Times New Roman" w:hAnsi="Times New Roman" w:cs="Times New Roman"/>
          <w:sz w:val="22"/>
          <w:szCs w:val="22"/>
        </w:rPr>
        <w:t>RIC phone:  801-422-3195</w:t>
      </w:r>
      <w:r w:rsidR="00A24C3D">
        <w:rPr>
          <w:rFonts w:ascii="Times New Roman" w:hAnsi="Times New Roman" w:cs="Times New Roman"/>
          <w:sz w:val="22"/>
          <w:szCs w:val="22"/>
        </w:rPr>
        <w:tab/>
      </w:r>
      <w:r w:rsidR="00A24C3D">
        <w:rPr>
          <w:rFonts w:ascii="Times New Roman" w:hAnsi="Times New Roman" w:cs="Times New Roman"/>
          <w:sz w:val="22"/>
          <w:szCs w:val="22"/>
        </w:rPr>
        <w:tab/>
      </w:r>
      <w:r w:rsidR="00A24C3D" w:rsidRPr="00A24C3D">
        <w:rPr>
          <w:rFonts w:ascii="Times New Roman" w:hAnsi="Times New Roman" w:cs="Times New Roman"/>
          <w:sz w:val="22"/>
          <w:szCs w:val="22"/>
        </w:rPr>
        <w:t>Dr. Hope office phone:  801-422-1310</w:t>
      </w:r>
    </w:p>
    <w:p w14:paraId="0936CC2D" w14:textId="101EB1F9" w:rsidR="00C2426F" w:rsidRPr="00A24C3D" w:rsidRDefault="00C2426F" w:rsidP="00A24C3D">
      <w:pPr>
        <w:ind w:left="720"/>
        <w:rPr>
          <w:rFonts w:ascii="Times New Roman" w:hAnsi="Times New Roman" w:cs="Times New Roman"/>
          <w:sz w:val="22"/>
          <w:szCs w:val="22"/>
        </w:rPr>
      </w:pPr>
      <w:r w:rsidRPr="00A24C3D">
        <w:rPr>
          <w:rFonts w:ascii="Times New Roman" w:hAnsi="Times New Roman" w:cs="Times New Roman"/>
          <w:sz w:val="22"/>
          <w:szCs w:val="22"/>
        </w:rPr>
        <w:t xml:space="preserve">RIC email:  </w:t>
      </w:r>
      <w:hyperlink r:id="rId6" w:history="1">
        <w:r w:rsidRPr="007E3E6D">
          <w:rPr>
            <w:rStyle w:val="Hyperlink"/>
            <w:rFonts w:ascii="Times New Roman" w:hAnsi="Times New Roman" w:cs="Times New Roman"/>
            <w:sz w:val="22"/>
            <w:szCs w:val="22"/>
          </w:rPr>
          <w:t>ric_tech@byu.edu</w:t>
        </w:r>
      </w:hyperlink>
      <w:r>
        <w:rPr>
          <w:rFonts w:ascii="Times New Roman" w:hAnsi="Times New Roman" w:cs="Times New Roman"/>
          <w:sz w:val="22"/>
          <w:szCs w:val="22"/>
        </w:rPr>
        <w:tab/>
      </w:r>
      <w:r>
        <w:rPr>
          <w:rFonts w:ascii="Times New Roman" w:hAnsi="Times New Roman" w:cs="Times New Roman"/>
          <w:sz w:val="22"/>
          <w:szCs w:val="22"/>
        </w:rPr>
        <w:tab/>
        <w:t>Dr. Hope cell phone: 801-860-1681</w:t>
      </w:r>
    </w:p>
    <w:p w14:paraId="0E02D0AC" w14:textId="6131DF7F" w:rsidR="00A24C3D" w:rsidRDefault="00C2426F" w:rsidP="00A24C3D">
      <w:pPr>
        <w:ind w:left="720"/>
        <w:rPr>
          <w:rFonts w:ascii="Times New Roman" w:hAnsi="Times New Roman" w:cs="Times New Roman"/>
          <w:sz w:val="22"/>
          <w:szCs w:val="22"/>
        </w:rPr>
      </w:pPr>
      <w:r>
        <w:rPr>
          <w:rFonts w:ascii="Times New Roman" w:hAnsi="Times New Roman" w:cs="Times New Roman"/>
          <w:sz w:val="22"/>
          <w:szCs w:val="22"/>
        </w:rPr>
        <w:t>Cameron cell phone: 775-842-5990</w:t>
      </w:r>
      <w:r>
        <w:rPr>
          <w:rFonts w:ascii="Times New Roman" w:hAnsi="Times New Roman" w:cs="Times New Roman"/>
          <w:sz w:val="22"/>
          <w:szCs w:val="22"/>
        </w:rPr>
        <w:tab/>
      </w:r>
      <w:r w:rsidR="00A24C3D" w:rsidRPr="00A24C3D">
        <w:rPr>
          <w:rFonts w:ascii="Times New Roman" w:hAnsi="Times New Roman" w:cs="Times New Roman"/>
          <w:sz w:val="22"/>
          <w:szCs w:val="22"/>
        </w:rPr>
        <w:t xml:space="preserve">Dr. Hope email:  </w:t>
      </w:r>
      <w:hyperlink r:id="rId7" w:history="1">
        <w:r w:rsidRPr="007E3E6D">
          <w:rPr>
            <w:rStyle w:val="Hyperlink"/>
            <w:rFonts w:ascii="Times New Roman" w:hAnsi="Times New Roman" w:cs="Times New Roman"/>
            <w:sz w:val="22"/>
            <w:szCs w:val="22"/>
          </w:rPr>
          <w:t>sandrahope2016@gmail.com</w:t>
        </w:r>
      </w:hyperlink>
    </w:p>
    <w:p w14:paraId="02B42598" w14:textId="428EAFA7" w:rsidR="00C2426F" w:rsidRPr="00A24C3D" w:rsidRDefault="00C2426F" w:rsidP="00A24C3D">
      <w:pPr>
        <w:ind w:left="720"/>
        <w:rPr>
          <w:rFonts w:ascii="Times New Roman" w:hAnsi="Times New Roman" w:cs="Times New Roman"/>
        </w:rPr>
      </w:pPr>
      <w:r>
        <w:rPr>
          <w:rFonts w:ascii="Times New Roman" w:hAnsi="Times New Roman" w:cs="Times New Roman"/>
          <w:sz w:val="22"/>
          <w:szCs w:val="22"/>
        </w:rPr>
        <w:t>Charlie cell phone: 425-770-7248</w:t>
      </w:r>
    </w:p>
    <w:p w14:paraId="1BAA4803" w14:textId="77777777" w:rsidR="00CE0A3B" w:rsidRDefault="00CE0A3B" w:rsidP="008B024C">
      <w:pPr>
        <w:rPr>
          <w:b/>
        </w:rPr>
      </w:pPr>
    </w:p>
    <w:p w14:paraId="1D0C0B29" w14:textId="7A11E5D0" w:rsidR="008B024C" w:rsidRPr="00B7203D" w:rsidRDefault="008B024C" w:rsidP="008B024C">
      <w:pPr>
        <w:rPr>
          <w:b/>
        </w:rPr>
      </w:pPr>
      <w:r>
        <w:rPr>
          <w:b/>
        </w:rPr>
        <w:lastRenderedPageBreak/>
        <w:t>Accuri Student Use Cytometer</w:t>
      </w:r>
    </w:p>
    <w:p w14:paraId="7214F1F8" w14:textId="77777777" w:rsidR="008B024C" w:rsidRDefault="008B024C" w:rsidP="008B024C"/>
    <w:p w14:paraId="28939B46" w14:textId="77777777" w:rsidR="008B024C" w:rsidRDefault="008B024C" w:rsidP="008B024C">
      <w:r>
        <w:t>If the instrument is shut off, check the water levels and follow “Starting Up the System” on page 12-13 in the Manual.</w:t>
      </w:r>
    </w:p>
    <w:p w14:paraId="41B8A0B9" w14:textId="77777777" w:rsidR="008B024C" w:rsidRDefault="008B024C" w:rsidP="008B024C"/>
    <w:p w14:paraId="62FAC04E" w14:textId="77777777" w:rsidR="008B024C" w:rsidRDefault="008B024C" w:rsidP="008B024C">
      <w:r>
        <w:t>Open software, run samples, setup data analysis (if desired)</w:t>
      </w:r>
    </w:p>
    <w:p w14:paraId="48B06E24" w14:textId="77777777" w:rsidR="008B024C" w:rsidRDefault="008B024C" w:rsidP="008B024C">
      <w:r>
        <w:t>Always SAVE your data!  The software does not auto-save, so you could lose the data you just ran if you close without saving it.</w:t>
      </w:r>
    </w:p>
    <w:p w14:paraId="337E33F2" w14:textId="77777777" w:rsidR="008B024C" w:rsidRDefault="008B024C" w:rsidP="008B024C"/>
    <w:p w14:paraId="0B9B8EBA" w14:textId="77777777" w:rsidR="008B024C" w:rsidRDefault="008B024C" w:rsidP="008B024C">
      <w:r>
        <w:t xml:space="preserve">When you finish a run, you must FLUSH the system or do SHUTDOWN!!!  </w:t>
      </w:r>
    </w:p>
    <w:p w14:paraId="69BF37CE" w14:textId="77777777" w:rsidR="008B024C" w:rsidRDefault="008B024C" w:rsidP="008B024C">
      <w:r>
        <w:t xml:space="preserve">You may only do a FLUSH of the system is someone has time scheduled </w:t>
      </w:r>
      <w:r w:rsidR="005E501E">
        <w:t>after you. If not, then you must SHUTDOWN.</w:t>
      </w:r>
    </w:p>
    <w:p w14:paraId="67CCC98D" w14:textId="77777777" w:rsidR="008B024C" w:rsidRDefault="008B024C" w:rsidP="008B024C"/>
    <w:p w14:paraId="365D1FC2" w14:textId="77777777" w:rsidR="008B024C" w:rsidRDefault="008B024C" w:rsidP="008B024C">
      <w:r w:rsidRPr="008B024C">
        <w:rPr>
          <w:b/>
        </w:rPr>
        <w:t>FLUSH:</w:t>
      </w:r>
      <w:r w:rsidR="00C50D25">
        <w:t xml:space="preserve">  3</w:t>
      </w:r>
      <w:r>
        <w:t xml:space="preserve"> steps are required.  </w:t>
      </w:r>
    </w:p>
    <w:p w14:paraId="2D9820C8" w14:textId="77777777" w:rsidR="008B024C" w:rsidRDefault="008B024C" w:rsidP="008B024C">
      <w:r>
        <w:t>Tubes</w:t>
      </w:r>
      <w:r w:rsidR="008421CD">
        <w:t xml:space="preserve"> of</w:t>
      </w:r>
      <w:r>
        <w:t xml:space="preserve"> </w:t>
      </w:r>
      <w:r w:rsidR="005E501E">
        <w:t>FACS Clean</w:t>
      </w:r>
      <w:r>
        <w:t xml:space="preserve"> solution and filtered water should be near the cytometer.  Put at least 2 ml of the solution to run in a clean tube.</w:t>
      </w:r>
    </w:p>
    <w:p w14:paraId="402E6130" w14:textId="77777777" w:rsidR="008B024C" w:rsidRDefault="008B024C" w:rsidP="008B024C"/>
    <w:p w14:paraId="4E5341AF" w14:textId="77777777" w:rsidR="008B024C" w:rsidRDefault="008B024C" w:rsidP="008421CD">
      <w:pPr>
        <w:ind w:left="720"/>
      </w:pPr>
      <w:r>
        <w:t xml:space="preserve">1)  Run </w:t>
      </w:r>
      <w:r w:rsidR="008421CD" w:rsidRPr="008421CD">
        <w:t>the SIP Clean function. It will prompt you to put on a tube of FACS Clean solution (in a tube) for 5 min and then DI water for 5 min.</w:t>
      </w:r>
    </w:p>
    <w:p w14:paraId="6B0BA8D8" w14:textId="77777777" w:rsidR="008B024C" w:rsidRDefault="008B024C" w:rsidP="008421CD">
      <w:r>
        <w:tab/>
      </w:r>
    </w:p>
    <w:p w14:paraId="3959513E" w14:textId="77777777" w:rsidR="008B024C" w:rsidRDefault="008421CD" w:rsidP="008B024C">
      <w:pPr>
        <w:ind w:firstLine="720"/>
      </w:pPr>
      <w:r>
        <w:t>2</w:t>
      </w:r>
      <w:r w:rsidR="008B024C">
        <w:t>) Close the software (save what you want) and log out of Windows.</w:t>
      </w:r>
    </w:p>
    <w:p w14:paraId="328E8B38" w14:textId="77777777" w:rsidR="008B024C" w:rsidRDefault="008B024C" w:rsidP="008B024C">
      <w:pPr>
        <w:ind w:firstLine="720"/>
      </w:pPr>
    </w:p>
    <w:p w14:paraId="217FB910" w14:textId="77777777" w:rsidR="008B024C" w:rsidRDefault="008421CD" w:rsidP="008B024C">
      <w:pPr>
        <w:ind w:firstLine="720"/>
      </w:pPr>
      <w:r>
        <w:t>3</w:t>
      </w:r>
      <w:r w:rsidR="008B024C">
        <w:t>) Leave a note to the next user to specify what time the FLUSH ended.</w:t>
      </w:r>
    </w:p>
    <w:p w14:paraId="3BEB6CDC" w14:textId="77777777" w:rsidR="008B024C" w:rsidRDefault="008B024C" w:rsidP="008B024C"/>
    <w:p w14:paraId="51BC09CA" w14:textId="77777777" w:rsidR="008B024C" w:rsidRDefault="008B024C" w:rsidP="008B024C"/>
    <w:p w14:paraId="35D06A5E" w14:textId="77777777" w:rsidR="008B024C" w:rsidRDefault="008B024C" w:rsidP="008B024C">
      <w:r w:rsidRPr="008B024C">
        <w:rPr>
          <w:b/>
        </w:rPr>
        <w:t>SHUTDOWN:</w:t>
      </w:r>
      <w:r w:rsidR="00C50D25">
        <w:t xml:space="preserve">  3</w:t>
      </w:r>
      <w:r>
        <w:t xml:space="preserve"> steps are required.</w:t>
      </w:r>
    </w:p>
    <w:p w14:paraId="178D65C7" w14:textId="77777777" w:rsidR="008B024C" w:rsidRDefault="008B024C" w:rsidP="008B024C">
      <w:r>
        <w:t xml:space="preserve">Tubes </w:t>
      </w:r>
      <w:r w:rsidR="00C50D25">
        <w:t>of FACS Clean</w:t>
      </w:r>
      <w:r>
        <w:t xml:space="preserve"> solution and filtered water should be near the cytometer.  Put at least 2 ml of the solution to run in a clean tube.</w:t>
      </w:r>
    </w:p>
    <w:p w14:paraId="26863DAA" w14:textId="77777777" w:rsidR="008B024C" w:rsidRDefault="008B024C" w:rsidP="008B024C"/>
    <w:p w14:paraId="06F86958" w14:textId="77777777" w:rsidR="008B024C" w:rsidRDefault="008421CD" w:rsidP="008421CD">
      <w:pPr>
        <w:ind w:left="720"/>
      </w:pPr>
      <w:r>
        <w:t>1)  Run the SIP Clean function. It will prompt you to put on a tube of FACS Clean solution (in a tube) for 5 min and then DI water for 5 min.</w:t>
      </w:r>
    </w:p>
    <w:p w14:paraId="02EE0C7F" w14:textId="77777777" w:rsidR="008B024C" w:rsidRDefault="008B024C" w:rsidP="008B024C">
      <w:pPr>
        <w:ind w:firstLine="720"/>
      </w:pPr>
    </w:p>
    <w:p w14:paraId="0162081B" w14:textId="77777777" w:rsidR="008B024C" w:rsidRDefault="008421CD" w:rsidP="008B024C">
      <w:pPr>
        <w:ind w:firstLine="720"/>
      </w:pPr>
      <w:r>
        <w:t>2</w:t>
      </w:r>
      <w:r w:rsidR="008B024C">
        <w:t>)  Close the software (save what you want) and log out of Windows</w:t>
      </w:r>
    </w:p>
    <w:p w14:paraId="28DDAE7B" w14:textId="77777777" w:rsidR="008B024C" w:rsidRDefault="008B024C" w:rsidP="008B024C">
      <w:pPr>
        <w:ind w:firstLine="720"/>
      </w:pPr>
    </w:p>
    <w:p w14:paraId="5B7B77C6" w14:textId="77777777" w:rsidR="008B024C" w:rsidRDefault="008421CD" w:rsidP="008B024C">
      <w:pPr>
        <w:ind w:firstLine="720"/>
      </w:pPr>
      <w:r>
        <w:t>3</w:t>
      </w:r>
      <w:r w:rsidR="008B024C">
        <w:t xml:space="preserve">) Press the Power Button on the front of the cytometer once, to initiate shutdown </w:t>
      </w:r>
    </w:p>
    <w:p w14:paraId="2AAEBE7C" w14:textId="77777777" w:rsidR="008B024C" w:rsidRDefault="008B024C" w:rsidP="008B024C">
      <w:pPr>
        <w:ind w:firstLine="720"/>
      </w:pPr>
      <w:r>
        <w:t>(this requires the water tube to be on the machine with at least 2 ml of water)</w:t>
      </w:r>
    </w:p>
    <w:p w14:paraId="0CCE6B39" w14:textId="1A1019C5" w:rsidR="008B024C" w:rsidRDefault="008B024C" w:rsidP="008B024C">
      <w:pPr>
        <w:ind w:firstLine="720"/>
      </w:pPr>
      <w:r>
        <w:tab/>
        <w:t>Shutdown takes ~15 minutes.  You can leave.</w:t>
      </w:r>
    </w:p>
    <w:p w14:paraId="76B94B91" w14:textId="3D94F1F0" w:rsidR="00AF1976" w:rsidRDefault="00AF1976" w:rsidP="008B024C">
      <w:pPr>
        <w:ind w:firstLine="720"/>
      </w:pPr>
    </w:p>
    <w:p w14:paraId="3A0A3603" w14:textId="25196867" w:rsidR="00AF1976" w:rsidRDefault="00AF1976" w:rsidP="00AF1976">
      <w:pPr>
        <w:rPr>
          <w:b/>
        </w:rPr>
      </w:pPr>
      <w:r>
        <w:rPr>
          <w:b/>
        </w:rPr>
        <w:t xml:space="preserve">COMPENSATION: </w:t>
      </w:r>
      <w:r w:rsidRPr="00D50C7C">
        <w:t>4 steps</w:t>
      </w:r>
      <w:r w:rsidR="00D50C7C">
        <w:t xml:space="preserve"> are required</w:t>
      </w:r>
    </w:p>
    <w:p w14:paraId="34C6E84F" w14:textId="088978C2" w:rsidR="00AF1976" w:rsidRPr="00DD5517" w:rsidRDefault="00AF1976" w:rsidP="00AF1976">
      <w:pPr>
        <w:pStyle w:val="ListParagraph"/>
        <w:numPr>
          <w:ilvl w:val="0"/>
          <w:numId w:val="6"/>
        </w:numPr>
        <w:rPr>
          <w:rFonts w:cs="Times New Roman"/>
        </w:rPr>
      </w:pPr>
      <w:r w:rsidRPr="00DD5517">
        <w:rPr>
          <w:rFonts w:cs="Times New Roman"/>
        </w:rPr>
        <w:t>Select “Set Color Compensation” directly under “RUN” button</w:t>
      </w:r>
    </w:p>
    <w:p w14:paraId="1CEA5B08" w14:textId="77777777" w:rsidR="00DD5517" w:rsidRPr="00DD5517" w:rsidRDefault="00DD5517" w:rsidP="00DD5517">
      <w:pPr>
        <w:pStyle w:val="ListParagraph"/>
        <w:ind w:left="1080"/>
        <w:rPr>
          <w:rFonts w:cs="Times New Roman"/>
        </w:rPr>
      </w:pPr>
    </w:p>
    <w:p w14:paraId="4DCAE2A9" w14:textId="65B3105B" w:rsidR="00AF1976" w:rsidRPr="00DD5517" w:rsidRDefault="00AF1976" w:rsidP="00AF1976">
      <w:pPr>
        <w:pStyle w:val="ListParagraph"/>
        <w:numPr>
          <w:ilvl w:val="0"/>
          <w:numId w:val="6"/>
        </w:numPr>
        <w:rPr>
          <w:rFonts w:cs="Times New Roman"/>
        </w:rPr>
      </w:pPr>
      <w:r w:rsidRPr="00DD5517">
        <w:rPr>
          <w:rFonts w:cs="Times New Roman"/>
        </w:rPr>
        <w:t>Click on “Preferences” in the top right hand corner</w:t>
      </w:r>
    </w:p>
    <w:p w14:paraId="218753B8" w14:textId="3C0E635C" w:rsidR="00DD5517" w:rsidRPr="00DD5517" w:rsidRDefault="00DD5517" w:rsidP="00DD5517">
      <w:pPr>
        <w:rPr>
          <w:rFonts w:cs="Times New Roman"/>
        </w:rPr>
      </w:pPr>
    </w:p>
    <w:p w14:paraId="7B663D91" w14:textId="5256EE46" w:rsidR="00AF1976" w:rsidRPr="00DD5517" w:rsidRDefault="00AF1976" w:rsidP="00AF1976">
      <w:pPr>
        <w:pStyle w:val="ListParagraph"/>
        <w:numPr>
          <w:ilvl w:val="0"/>
          <w:numId w:val="6"/>
        </w:numPr>
        <w:rPr>
          <w:rFonts w:cs="Times New Roman"/>
        </w:rPr>
      </w:pPr>
      <w:r w:rsidRPr="00DD5517">
        <w:rPr>
          <w:rFonts w:cs="Times New Roman"/>
        </w:rPr>
        <w:t xml:space="preserve">Select “From instrument QC” and select load from </w:t>
      </w:r>
      <w:proofErr w:type="spellStart"/>
      <w:r w:rsidRPr="00DD5517">
        <w:rPr>
          <w:rFonts w:cs="Times New Roman"/>
        </w:rPr>
        <w:t>PerCP</w:t>
      </w:r>
      <w:proofErr w:type="spellEnd"/>
      <w:r w:rsidRPr="00DD5517">
        <w:rPr>
          <w:rFonts w:cs="Times New Roman"/>
        </w:rPr>
        <w:t xml:space="preserve"> or PerCP-Cy5.5 depending on the color you are using (or leave as </w:t>
      </w:r>
      <w:proofErr w:type="spellStart"/>
      <w:r w:rsidRPr="00DD5517">
        <w:rPr>
          <w:rFonts w:cs="Times New Roman"/>
        </w:rPr>
        <w:t>PerCP</w:t>
      </w:r>
      <w:proofErr w:type="spellEnd"/>
      <w:r w:rsidRPr="00DD5517">
        <w:rPr>
          <w:rFonts w:cs="Times New Roman"/>
        </w:rPr>
        <w:t xml:space="preserve"> default)</w:t>
      </w:r>
    </w:p>
    <w:p w14:paraId="6BFFE0AC" w14:textId="77777777" w:rsidR="00DD5517" w:rsidRPr="00DD5517" w:rsidRDefault="00DD5517" w:rsidP="00DD5517">
      <w:pPr>
        <w:pStyle w:val="ListParagraph"/>
        <w:ind w:left="1080"/>
        <w:rPr>
          <w:rFonts w:cs="Times New Roman"/>
        </w:rPr>
      </w:pPr>
    </w:p>
    <w:p w14:paraId="1C54CB27" w14:textId="77777777" w:rsidR="00AF1976" w:rsidRPr="00DD5517" w:rsidRDefault="00AF1976" w:rsidP="00AF1976">
      <w:pPr>
        <w:pStyle w:val="ListParagraph"/>
        <w:numPr>
          <w:ilvl w:val="0"/>
          <w:numId w:val="6"/>
        </w:numPr>
        <w:rPr>
          <w:rFonts w:cs="Times New Roman"/>
        </w:rPr>
      </w:pPr>
      <w:r w:rsidRPr="00DD5517">
        <w:rPr>
          <w:rFonts w:cs="Times New Roman"/>
        </w:rPr>
        <w:t>Select Save</w:t>
      </w:r>
    </w:p>
    <w:p w14:paraId="16124C32" w14:textId="425F6501" w:rsidR="00AF1976" w:rsidRPr="00DD5517" w:rsidRDefault="00AF1976" w:rsidP="00AF1976"/>
    <w:sectPr w:rsidR="00AF1976" w:rsidRPr="00DD5517" w:rsidSect="00811C08">
      <w:pgSz w:w="12240" w:h="15840"/>
      <w:pgMar w:top="990" w:right="900" w:bottom="900" w:left="1800" w:header="720"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altName w:val="Arial"/>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7996EE8"/>
    <w:multiLevelType w:val="hybridMultilevel"/>
    <w:tmpl w:val="16C8580A"/>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180B1108"/>
    <w:multiLevelType w:val="hybridMultilevel"/>
    <w:tmpl w:val="1158A6F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15:restartNumberingAfterBreak="0">
    <w:nsid w:val="423665E7"/>
    <w:multiLevelType w:val="hybridMultilevel"/>
    <w:tmpl w:val="53D8092A"/>
    <w:lvl w:ilvl="0" w:tplc="04090011">
      <w:start w:val="1"/>
      <w:numFmt w:val="decimal"/>
      <w:lvlText w:val="%1)"/>
      <w:lvlJc w:val="left"/>
      <w:pPr>
        <w:ind w:left="1080" w:hanging="360"/>
      </w:pPr>
      <w:rPr>
        <w:rFonts w:hint="default"/>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45324E61"/>
    <w:multiLevelType w:val="hybridMultilevel"/>
    <w:tmpl w:val="7576D39C"/>
    <w:lvl w:ilvl="0" w:tplc="F5BE014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45632D42"/>
    <w:multiLevelType w:val="hybridMultilevel"/>
    <w:tmpl w:val="7576D39C"/>
    <w:lvl w:ilvl="0" w:tplc="F5BE014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5C196638"/>
    <w:multiLevelType w:val="hybridMultilevel"/>
    <w:tmpl w:val="6EC860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C9C1BD7"/>
    <w:multiLevelType w:val="hybridMultilevel"/>
    <w:tmpl w:val="711A7E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7FE46F0"/>
    <w:multiLevelType w:val="hybridMultilevel"/>
    <w:tmpl w:val="06C89FF0"/>
    <w:lvl w:ilvl="0" w:tplc="2CE2220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76697043"/>
    <w:multiLevelType w:val="hybridMultilevel"/>
    <w:tmpl w:val="537E95B8"/>
    <w:lvl w:ilvl="0" w:tplc="E81E7A54">
      <w:start w:val="1"/>
      <w:numFmt w:val="decimal"/>
      <w:lvlText w:val="%1."/>
      <w:lvlJc w:val="left"/>
      <w:pPr>
        <w:ind w:left="1080" w:hanging="360"/>
      </w:pPr>
      <w:rPr>
        <w:rFonts w:asciiTheme="minorHAnsi" w:hAnsiTheme="minorHAnsi" w:cstheme="minorBidi" w:hint="default"/>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7C0103D5"/>
    <w:multiLevelType w:val="hybridMultilevel"/>
    <w:tmpl w:val="537E95B8"/>
    <w:lvl w:ilvl="0" w:tplc="E81E7A54">
      <w:start w:val="1"/>
      <w:numFmt w:val="decimal"/>
      <w:lvlText w:val="%1."/>
      <w:lvlJc w:val="left"/>
      <w:pPr>
        <w:ind w:left="1080" w:hanging="360"/>
      </w:pPr>
      <w:rPr>
        <w:rFonts w:asciiTheme="minorHAnsi" w:hAnsiTheme="minorHAnsi" w:cstheme="minorBidi" w:hint="default"/>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7"/>
  </w:num>
  <w:num w:numId="2">
    <w:abstractNumId w:val="4"/>
  </w:num>
  <w:num w:numId="3">
    <w:abstractNumId w:val="3"/>
  </w:num>
  <w:num w:numId="4">
    <w:abstractNumId w:val="8"/>
  </w:num>
  <w:num w:numId="5">
    <w:abstractNumId w:val="9"/>
  </w:num>
  <w:num w:numId="6">
    <w:abstractNumId w:val="2"/>
  </w:num>
  <w:num w:numId="7">
    <w:abstractNumId w:val="5"/>
  </w:num>
  <w:num w:numId="8">
    <w:abstractNumId w:val="6"/>
  </w:num>
  <w:num w:numId="9">
    <w:abstractNumId w:val="1"/>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8763E"/>
    <w:rsid w:val="000349F4"/>
    <w:rsid w:val="00216D16"/>
    <w:rsid w:val="00233AC5"/>
    <w:rsid w:val="002552DD"/>
    <w:rsid w:val="00256D33"/>
    <w:rsid w:val="00293DA5"/>
    <w:rsid w:val="00334F71"/>
    <w:rsid w:val="00471C2C"/>
    <w:rsid w:val="004755AD"/>
    <w:rsid w:val="004C4040"/>
    <w:rsid w:val="004E77D7"/>
    <w:rsid w:val="00513749"/>
    <w:rsid w:val="0056677B"/>
    <w:rsid w:val="005B6547"/>
    <w:rsid w:val="005E349F"/>
    <w:rsid w:val="005E501E"/>
    <w:rsid w:val="00620139"/>
    <w:rsid w:val="00670318"/>
    <w:rsid w:val="006A5AE2"/>
    <w:rsid w:val="006E737D"/>
    <w:rsid w:val="00760357"/>
    <w:rsid w:val="00766A47"/>
    <w:rsid w:val="00776D3F"/>
    <w:rsid w:val="00786CF9"/>
    <w:rsid w:val="007B4BED"/>
    <w:rsid w:val="008115D7"/>
    <w:rsid w:val="00811C08"/>
    <w:rsid w:val="008421CD"/>
    <w:rsid w:val="00842B72"/>
    <w:rsid w:val="008B024C"/>
    <w:rsid w:val="00A01A2C"/>
    <w:rsid w:val="00A24C3D"/>
    <w:rsid w:val="00A345E7"/>
    <w:rsid w:val="00A3735D"/>
    <w:rsid w:val="00A44666"/>
    <w:rsid w:val="00A67579"/>
    <w:rsid w:val="00A8763E"/>
    <w:rsid w:val="00AF1976"/>
    <w:rsid w:val="00B54E09"/>
    <w:rsid w:val="00B922B2"/>
    <w:rsid w:val="00BD5260"/>
    <w:rsid w:val="00BD7289"/>
    <w:rsid w:val="00BE0A13"/>
    <w:rsid w:val="00BE45E6"/>
    <w:rsid w:val="00C2426F"/>
    <w:rsid w:val="00C50D25"/>
    <w:rsid w:val="00C7290D"/>
    <w:rsid w:val="00CE0A3B"/>
    <w:rsid w:val="00CE7E94"/>
    <w:rsid w:val="00D36961"/>
    <w:rsid w:val="00D50C7C"/>
    <w:rsid w:val="00DA38C1"/>
    <w:rsid w:val="00DD5517"/>
    <w:rsid w:val="00DD7824"/>
    <w:rsid w:val="00E836F7"/>
    <w:rsid w:val="00E9029B"/>
    <w:rsid w:val="00EA1799"/>
    <w:rsid w:val="00ED5F08"/>
    <w:rsid w:val="00FA7B0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32B71E1"/>
  <w14:defaultImageDpi w14:val="300"/>
  <w15:docId w15:val="{77E13A9F-74FA-4FE9-9D0A-BF7742DD25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A7B01"/>
    <w:pPr>
      <w:keepNext/>
      <w:keepLines/>
      <w:spacing w:before="24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B024C"/>
    <w:pPr>
      <w:ind w:left="720"/>
      <w:contextualSpacing/>
    </w:pPr>
  </w:style>
  <w:style w:type="character" w:styleId="Hyperlink">
    <w:name w:val="Hyperlink"/>
    <w:basedOn w:val="DefaultParagraphFont"/>
    <w:uiPriority w:val="99"/>
    <w:unhideWhenUsed/>
    <w:rsid w:val="00256D33"/>
    <w:rPr>
      <w:color w:val="0000FF" w:themeColor="hyperlink"/>
      <w:u w:val="single"/>
    </w:rPr>
  </w:style>
  <w:style w:type="paragraph" w:styleId="BalloonText">
    <w:name w:val="Balloon Text"/>
    <w:basedOn w:val="Normal"/>
    <w:link w:val="BalloonTextChar"/>
    <w:uiPriority w:val="99"/>
    <w:semiHidden/>
    <w:unhideWhenUsed/>
    <w:rsid w:val="005E501E"/>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E501E"/>
    <w:rPr>
      <w:rFonts w:ascii="Segoe UI" w:hAnsi="Segoe UI" w:cs="Segoe UI"/>
      <w:sz w:val="18"/>
      <w:szCs w:val="18"/>
    </w:rPr>
  </w:style>
  <w:style w:type="character" w:customStyle="1" w:styleId="Heading1Char">
    <w:name w:val="Heading 1 Char"/>
    <w:basedOn w:val="DefaultParagraphFont"/>
    <w:link w:val="Heading1"/>
    <w:uiPriority w:val="9"/>
    <w:rsid w:val="00FA7B01"/>
    <w:rPr>
      <w:rFonts w:asciiTheme="majorHAnsi" w:eastAsiaTheme="majorEastAsia" w:hAnsiTheme="majorHAnsi"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38642377">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sandrahope2016@gmail.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ric_tech@byu.edu" TargetMode="External"/><Relationship Id="rId5" Type="http://schemas.openxmlformats.org/officeDocument/2006/relationships/hyperlink" Target="https://ricfacility.byu.edu"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76</TotalTime>
  <Pages>3</Pages>
  <Words>1191</Words>
  <Characters>6791</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
    </vt:vector>
  </TitlesOfParts>
  <Company>BYU</Company>
  <LinksUpToDate>false</LinksUpToDate>
  <CharactersWithSpaces>7967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Sandra Burnett</dc:creator>
  <cp:keywords/>
  <dc:description/>
  <cp:lastModifiedBy>Charles Roll</cp:lastModifiedBy>
  <cp:revision>19</cp:revision>
  <cp:lastPrinted>2018-05-10T19:26:00Z</cp:lastPrinted>
  <dcterms:created xsi:type="dcterms:W3CDTF">2018-05-15T04:16:00Z</dcterms:created>
  <dcterms:modified xsi:type="dcterms:W3CDTF">2018-05-22T16:37:00Z</dcterms:modified>
</cp:coreProperties>
</file>